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51074E">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51074E">
              <w:rPr>
                <w:rFonts w:ascii="黑体" w:eastAsia="黑体" w:hAnsi="黑体" w:hint="eastAsia"/>
                <w:noProof/>
                <w:sz w:val="21"/>
                <w:szCs w:val="21"/>
              </w:rPr>
              <w:t>6</w:t>
            </w:r>
            <w:r w:rsidR="0051074E">
              <w:rPr>
                <w:rFonts w:ascii="黑体" w:eastAsia="黑体" w:hAnsi="黑体"/>
                <w:noProof/>
                <w:sz w:val="21"/>
                <w:szCs w:val="21"/>
              </w:rPr>
              <w:t>5.020.20</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51074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1074E">
              <w:rPr>
                <w:rFonts w:ascii="黑体" w:eastAsia="黑体" w:hAnsi="黑体"/>
                <w:sz w:val="21"/>
                <w:szCs w:val="21"/>
              </w:rPr>
              <w:t>B 05</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51074E">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01FCC256" wp14:editId="58B80F5E">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51074E">
              <w:t>4415</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51074E">
        <w:rPr>
          <w:rFonts w:ascii="黑体" w:eastAsia="黑体" w:hint="eastAsia"/>
          <w:b w:val="0"/>
          <w:w w:val="100"/>
          <w:sz w:val="48"/>
        </w:rPr>
        <w:t>汕尾市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1074E">
        <w:t>4415</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51074E">
        <w:t>2024</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83276D9" wp14:editId="33062A5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4F558"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51074E">
        <w:rPr>
          <w:rFonts w:hint="eastAsia"/>
        </w:rPr>
        <w:t>大安大蒜</w:t>
      </w:r>
      <w:r w:rsidR="0051074E">
        <w:t>种植技术规范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sidR="00680CB5">
        <w:rPr>
          <w:rFonts w:eastAsia="黑体"/>
          <w:noProof/>
          <w:szCs w:val="28"/>
        </w:rPr>
      </w:r>
      <w:r>
        <w:rPr>
          <w:rFonts w:eastAsia="黑体"/>
          <w:noProof/>
          <w:szCs w:val="28"/>
        </w:rPr>
        <w:fldChar w:fldCharType="separate"/>
      </w:r>
      <w:r w:rsidR="00680CB5" w:rsidRPr="00680CB5">
        <w:rPr>
          <w:rFonts w:eastAsia="黑体"/>
          <w:noProof/>
          <w:szCs w:val="28"/>
        </w:rPr>
        <w:t xml:space="preserve">Technical specification </w:t>
      </w:r>
      <w:r w:rsidR="00680CB5">
        <w:rPr>
          <w:rFonts w:eastAsia="黑体"/>
          <w:noProof/>
          <w:szCs w:val="28"/>
        </w:rPr>
        <w:t xml:space="preserve">for Daan </w:t>
      </w:r>
      <w:r w:rsidR="00680CB5" w:rsidRPr="00680CB5">
        <w:rPr>
          <w:rFonts w:eastAsia="黑体"/>
          <w:noProof/>
          <w:szCs w:val="28"/>
        </w:rPr>
        <w:t>garlic</w:t>
      </w:r>
      <w:r w:rsidR="00680CB5">
        <w:rPr>
          <w:rFonts w:eastAsia="黑体"/>
          <w:noProof/>
          <w:szCs w:val="28"/>
        </w:rPr>
        <w:t xml:space="preserve"> </w:t>
      </w:r>
      <w:r w:rsidR="00680CB5" w:rsidRPr="00680CB5">
        <w:rPr>
          <w:rFonts w:eastAsia="黑体"/>
          <w:noProof/>
          <w:szCs w:val="28"/>
        </w:rPr>
        <w:t>planting</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680CB5">
        <w:rPr>
          <w:noProof/>
          <w:sz w:val="24"/>
          <w:szCs w:val="28"/>
        </w:rPr>
      </w:r>
      <w:r w:rsidR="00142B30">
        <w:rPr>
          <w:noProof/>
          <w:sz w:val="24"/>
          <w:szCs w:val="28"/>
        </w:rPr>
        <w:fldChar w:fldCharType="separate"/>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51074E">
        <w:rPr>
          <w:rFonts w:hint="eastAsia"/>
          <w:noProof/>
          <w:sz w:val="21"/>
          <w:szCs w:val="28"/>
        </w:rPr>
        <w:t>（本草案完成时间：</w:t>
      </w:r>
      <w:r w:rsidR="0051074E">
        <w:rPr>
          <w:rFonts w:hint="eastAsia"/>
          <w:noProof/>
          <w:sz w:val="21"/>
          <w:szCs w:val="28"/>
        </w:rPr>
        <w:t>20</w:t>
      </w:r>
      <w:r w:rsidR="0051074E">
        <w:rPr>
          <w:noProof/>
          <w:sz w:val="21"/>
          <w:szCs w:val="28"/>
        </w:rPr>
        <w:t>24.</w:t>
      </w:r>
      <w:r w:rsidR="00680CB5">
        <w:rPr>
          <w:noProof/>
          <w:sz w:val="21"/>
          <w:szCs w:val="28"/>
        </w:rPr>
        <w:t>10</w:t>
      </w:r>
      <w:r w:rsidR="0051074E">
        <w:rPr>
          <w:noProof/>
          <w:sz w:val="21"/>
          <w:szCs w:val="28"/>
        </w:rPr>
        <w:t>.</w:t>
      </w:r>
      <w:r w:rsidR="00680CB5">
        <w:rPr>
          <w:noProof/>
          <w:sz w:val="21"/>
          <w:szCs w:val="28"/>
        </w:rPr>
        <w:t>30</w:t>
      </w:r>
      <w:r w:rsidR="0051074E">
        <w:rPr>
          <w:rFonts w:hint="eastAsia"/>
          <w:noProof/>
          <w:sz w:val="21"/>
          <w:szCs w:val="28"/>
        </w:rPr>
        <w:t>）</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142B30">
        <w:rPr>
          <w:b/>
          <w:noProof/>
          <w:sz w:val="21"/>
          <w:szCs w:val="28"/>
        </w:rPr>
      </w:r>
      <w:r w:rsidR="00142B30">
        <w:rPr>
          <w:b/>
          <w:noProof/>
          <w:sz w:val="21"/>
          <w:szCs w:val="28"/>
        </w:rPr>
        <w:fldChar w:fldCharType="separate"/>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51074E">
        <w:rPr>
          <w:rFonts w:hAnsi="黑体" w:hint="eastAsia"/>
          <w:w w:val="100"/>
          <w:sz w:val="28"/>
        </w:rPr>
        <w:t>汕尾市市场监督</w:t>
      </w:r>
      <w:r w:rsidR="0051074E">
        <w:rPr>
          <w:rFonts w:hAnsi="黑体"/>
          <w:w w:val="100"/>
          <w:sz w:val="28"/>
        </w:rPr>
        <w:t>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E9223D8" wp14:editId="1775D4B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2D7FC"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680CB5" w:rsidRDefault="00680CB5" w:rsidP="00680CB5">
      <w:pPr>
        <w:pStyle w:val="afffffc"/>
        <w:spacing w:after="468"/>
        <w:rPr>
          <w:rFonts w:hint="eastAsia"/>
        </w:rPr>
      </w:pPr>
      <w:bookmarkStart w:id="21" w:name="BookMark1"/>
      <w:r w:rsidRPr="00680CB5">
        <w:rPr>
          <w:rFonts w:hint="eastAsia"/>
          <w:spacing w:val="320"/>
        </w:rPr>
        <w:lastRenderedPageBreak/>
        <w:t>目</w:t>
      </w:r>
      <w:r>
        <w:rPr>
          <w:rFonts w:hint="eastAsia"/>
        </w:rPr>
        <w:t>次</w:t>
      </w:r>
    </w:p>
    <w:p w:rsidR="00680CB5" w:rsidRPr="00680CB5" w:rsidRDefault="00680CB5">
      <w:pPr>
        <w:pStyle w:val="10"/>
        <w:tabs>
          <w:tab w:val="right" w:leader="dot" w:pos="9344"/>
        </w:tabs>
        <w:rPr>
          <w:rFonts w:asciiTheme="minorHAnsi" w:eastAsiaTheme="minorEastAsia" w:hAnsiTheme="minorHAnsi" w:cstheme="minorBidi"/>
          <w:noProof/>
          <w:szCs w:val="22"/>
        </w:rPr>
      </w:pPr>
      <w:r w:rsidRPr="00680CB5">
        <w:fldChar w:fldCharType="begin"/>
      </w:r>
      <w:r w:rsidRPr="00680CB5">
        <w:instrText xml:space="preserve"> TOC \o "1-1" \h \t "标准文件_一级条标题,2,标准文件_附录一级条标题,2," </w:instrText>
      </w:r>
      <w:r w:rsidRPr="00680CB5">
        <w:fldChar w:fldCharType="separate"/>
      </w:r>
      <w:hyperlink w:anchor="_Toc181369686" w:history="1">
        <w:r w:rsidRPr="00680CB5">
          <w:rPr>
            <w:rStyle w:val="affffff7"/>
            <w:rFonts w:hint="eastAsia"/>
            <w:noProof/>
          </w:rPr>
          <w:t>前言</w:t>
        </w:r>
        <w:r w:rsidRPr="00680CB5">
          <w:rPr>
            <w:noProof/>
          </w:rPr>
          <w:tab/>
        </w:r>
        <w:r w:rsidRPr="00680CB5">
          <w:rPr>
            <w:noProof/>
          </w:rPr>
          <w:fldChar w:fldCharType="begin"/>
        </w:r>
        <w:r w:rsidRPr="00680CB5">
          <w:rPr>
            <w:noProof/>
          </w:rPr>
          <w:instrText xml:space="preserve"> PAGEREF _Toc181369686 \h </w:instrText>
        </w:r>
        <w:r w:rsidRPr="00680CB5">
          <w:rPr>
            <w:noProof/>
          </w:rPr>
        </w:r>
        <w:r w:rsidRPr="00680CB5">
          <w:rPr>
            <w:noProof/>
          </w:rPr>
          <w:fldChar w:fldCharType="separate"/>
        </w:r>
        <w:r w:rsidRPr="00680CB5">
          <w:rPr>
            <w:noProof/>
          </w:rPr>
          <w:t>II</w:t>
        </w:r>
        <w:r w:rsidRPr="00680CB5">
          <w:rPr>
            <w:noProof/>
          </w:rPr>
          <w:fldChar w:fldCharType="end"/>
        </w:r>
      </w:hyperlink>
    </w:p>
    <w:p w:rsidR="00680CB5" w:rsidRPr="00680CB5" w:rsidRDefault="00680CB5">
      <w:pPr>
        <w:pStyle w:val="10"/>
        <w:tabs>
          <w:tab w:val="right" w:leader="dot" w:pos="9344"/>
        </w:tabs>
        <w:rPr>
          <w:rFonts w:asciiTheme="minorHAnsi" w:eastAsiaTheme="minorEastAsia" w:hAnsiTheme="minorHAnsi" w:cstheme="minorBidi"/>
          <w:noProof/>
          <w:szCs w:val="22"/>
        </w:rPr>
      </w:pPr>
      <w:hyperlink w:anchor="_Toc181369687" w:history="1">
        <w:r w:rsidRPr="00680CB5">
          <w:rPr>
            <w:rStyle w:val="affffff7"/>
            <w:noProof/>
          </w:rPr>
          <w:t>1</w:t>
        </w:r>
        <w:r>
          <w:rPr>
            <w:rStyle w:val="affffff7"/>
            <w:noProof/>
          </w:rPr>
          <w:t xml:space="preserve"> </w:t>
        </w:r>
        <w:r w:rsidRPr="00680CB5">
          <w:rPr>
            <w:rStyle w:val="affffff7"/>
            <w:rFonts w:hint="eastAsia"/>
            <w:noProof/>
          </w:rPr>
          <w:t xml:space="preserve"> 范围</w:t>
        </w:r>
        <w:r w:rsidRPr="00680CB5">
          <w:rPr>
            <w:noProof/>
          </w:rPr>
          <w:tab/>
        </w:r>
        <w:r w:rsidRPr="00680CB5">
          <w:rPr>
            <w:noProof/>
          </w:rPr>
          <w:fldChar w:fldCharType="begin"/>
        </w:r>
        <w:r w:rsidRPr="00680CB5">
          <w:rPr>
            <w:noProof/>
          </w:rPr>
          <w:instrText xml:space="preserve"> PAGEREF _Toc181369687 \h </w:instrText>
        </w:r>
        <w:r w:rsidRPr="00680CB5">
          <w:rPr>
            <w:noProof/>
          </w:rPr>
        </w:r>
        <w:r w:rsidRPr="00680CB5">
          <w:rPr>
            <w:noProof/>
          </w:rPr>
          <w:fldChar w:fldCharType="separate"/>
        </w:r>
        <w:r w:rsidRPr="00680CB5">
          <w:rPr>
            <w:noProof/>
          </w:rPr>
          <w:t>1</w:t>
        </w:r>
        <w:r w:rsidRPr="00680CB5">
          <w:rPr>
            <w:noProof/>
          </w:rPr>
          <w:fldChar w:fldCharType="end"/>
        </w:r>
      </w:hyperlink>
    </w:p>
    <w:p w:rsidR="00680CB5" w:rsidRPr="00680CB5" w:rsidRDefault="00680CB5">
      <w:pPr>
        <w:pStyle w:val="10"/>
        <w:tabs>
          <w:tab w:val="right" w:leader="dot" w:pos="9344"/>
        </w:tabs>
        <w:rPr>
          <w:rFonts w:asciiTheme="minorHAnsi" w:eastAsiaTheme="minorEastAsia" w:hAnsiTheme="minorHAnsi" w:cstheme="minorBidi"/>
          <w:noProof/>
          <w:szCs w:val="22"/>
        </w:rPr>
      </w:pPr>
      <w:hyperlink w:anchor="_Toc181369688" w:history="1">
        <w:r w:rsidRPr="00680CB5">
          <w:rPr>
            <w:rStyle w:val="affffff7"/>
            <w:noProof/>
          </w:rPr>
          <w:t>2</w:t>
        </w:r>
        <w:r>
          <w:rPr>
            <w:rStyle w:val="affffff7"/>
            <w:noProof/>
          </w:rPr>
          <w:t xml:space="preserve"> </w:t>
        </w:r>
        <w:r w:rsidRPr="00680CB5">
          <w:rPr>
            <w:rStyle w:val="affffff7"/>
            <w:rFonts w:hint="eastAsia"/>
            <w:noProof/>
          </w:rPr>
          <w:t xml:space="preserve"> 规范性引用文件</w:t>
        </w:r>
        <w:r w:rsidRPr="00680CB5">
          <w:rPr>
            <w:noProof/>
          </w:rPr>
          <w:tab/>
        </w:r>
        <w:r w:rsidRPr="00680CB5">
          <w:rPr>
            <w:noProof/>
          </w:rPr>
          <w:fldChar w:fldCharType="begin"/>
        </w:r>
        <w:r w:rsidRPr="00680CB5">
          <w:rPr>
            <w:noProof/>
          </w:rPr>
          <w:instrText xml:space="preserve"> PAGEREF _Toc181369688 \h </w:instrText>
        </w:r>
        <w:r w:rsidRPr="00680CB5">
          <w:rPr>
            <w:noProof/>
          </w:rPr>
        </w:r>
        <w:r w:rsidRPr="00680CB5">
          <w:rPr>
            <w:noProof/>
          </w:rPr>
          <w:fldChar w:fldCharType="separate"/>
        </w:r>
        <w:r w:rsidRPr="00680CB5">
          <w:rPr>
            <w:noProof/>
          </w:rPr>
          <w:t>1</w:t>
        </w:r>
        <w:r w:rsidRPr="00680CB5">
          <w:rPr>
            <w:noProof/>
          </w:rPr>
          <w:fldChar w:fldCharType="end"/>
        </w:r>
      </w:hyperlink>
    </w:p>
    <w:p w:rsidR="00680CB5" w:rsidRPr="00680CB5" w:rsidRDefault="00680CB5">
      <w:pPr>
        <w:pStyle w:val="10"/>
        <w:tabs>
          <w:tab w:val="right" w:leader="dot" w:pos="9344"/>
        </w:tabs>
        <w:rPr>
          <w:rFonts w:asciiTheme="minorHAnsi" w:eastAsiaTheme="minorEastAsia" w:hAnsiTheme="minorHAnsi" w:cstheme="minorBidi"/>
          <w:noProof/>
          <w:szCs w:val="22"/>
        </w:rPr>
      </w:pPr>
      <w:hyperlink w:anchor="_Toc181369689" w:history="1">
        <w:r w:rsidRPr="00680CB5">
          <w:rPr>
            <w:rStyle w:val="affffff7"/>
            <w:noProof/>
          </w:rPr>
          <w:t>3</w:t>
        </w:r>
        <w:r>
          <w:rPr>
            <w:rStyle w:val="affffff7"/>
            <w:noProof/>
          </w:rPr>
          <w:t xml:space="preserve"> </w:t>
        </w:r>
        <w:r w:rsidRPr="00680CB5">
          <w:rPr>
            <w:rStyle w:val="affffff7"/>
            <w:rFonts w:hint="eastAsia"/>
            <w:noProof/>
          </w:rPr>
          <w:t xml:space="preserve"> 术语和定义</w:t>
        </w:r>
        <w:r w:rsidRPr="00680CB5">
          <w:rPr>
            <w:noProof/>
          </w:rPr>
          <w:tab/>
        </w:r>
        <w:r w:rsidRPr="00680CB5">
          <w:rPr>
            <w:noProof/>
          </w:rPr>
          <w:fldChar w:fldCharType="begin"/>
        </w:r>
        <w:r w:rsidRPr="00680CB5">
          <w:rPr>
            <w:noProof/>
          </w:rPr>
          <w:instrText xml:space="preserve"> PAGEREF _Toc181369689 \h </w:instrText>
        </w:r>
        <w:r w:rsidRPr="00680CB5">
          <w:rPr>
            <w:noProof/>
          </w:rPr>
        </w:r>
        <w:r w:rsidRPr="00680CB5">
          <w:rPr>
            <w:noProof/>
          </w:rPr>
          <w:fldChar w:fldCharType="separate"/>
        </w:r>
        <w:r w:rsidRPr="00680CB5">
          <w:rPr>
            <w:noProof/>
          </w:rPr>
          <w:t>1</w:t>
        </w:r>
        <w:r w:rsidRPr="00680CB5">
          <w:rPr>
            <w:noProof/>
          </w:rPr>
          <w:fldChar w:fldCharType="end"/>
        </w:r>
      </w:hyperlink>
    </w:p>
    <w:p w:rsidR="00680CB5" w:rsidRPr="00680CB5" w:rsidRDefault="00680CB5">
      <w:pPr>
        <w:pStyle w:val="10"/>
        <w:tabs>
          <w:tab w:val="right" w:leader="dot" w:pos="9344"/>
        </w:tabs>
        <w:rPr>
          <w:rFonts w:asciiTheme="minorHAnsi" w:eastAsiaTheme="minorEastAsia" w:hAnsiTheme="minorHAnsi" w:cstheme="minorBidi"/>
          <w:noProof/>
          <w:szCs w:val="22"/>
        </w:rPr>
      </w:pPr>
      <w:hyperlink w:anchor="_Toc181369690" w:history="1">
        <w:r w:rsidRPr="00680CB5">
          <w:rPr>
            <w:rStyle w:val="affffff7"/>
            <w:noProof/>
          </w:rPr>
          <w:t>4</w:t>
        </w:r>
        <w:r>
          <w:rPr>
            <w:rStyle w:val="affffff7"/>
            <w:noProof/>
          </w:rPr>
          <w:t xml:space="preserve"> </w:t>
        </w:r>
        <w:r w:rsidRPr="00680CB5">
          <w:rPr>
            <w:rStyle w:val="affffff7"/>
            <w:rFonts w:hint="eastAsia"/>
            <w:noProof/>
          </w:rPr>
          <w:t xml:space="preserve"> 产地环境</w:t>
        </w:r>
        <w:r w:rsidRPr="00680CB5">
          <w:rPr>
            <w:noProof/>
          </w:rPr>
          <w:tab/>
        </w:r>
        <w:r w:rsidRPr="00680CB5">
          <w:rPr>
            <w:noProof/>
          </w:rPr>
          <w:fldChar w:fldCharType="begin"/>
        </w:r>
        <w:r w:rsidRPr="00680CB5">
          <w:rPr>
            <w:noProof/>
          </w:rPr>
          <w:instrText xml:space="preserve"> PAGEREF _Toc181369690 \h </w:instrText>
        </w:r>
        <w:r w:rsidRPr="00680CB5">
          <w:rPr>
            <w:noProof/>
          </w:rPr>
        </w:r>
        <w:r w:rsidRPr="00680CB5">
          <w:rPr>
            <w:noProof/>
          </w:rPr>
          <w:fldChar w:fldCharType="separate"/>
        </w:r>
        <w:r w:rsidRPr="00680CB5">
          <w:rPr>
            <w:noProof/>
          </w:rPr>
          <w:t>1</w:t>
        </w:r>
        <w:r w:rsidRPr="00680CB5">
          <w:rPr>
            <w:noProof/>
          </w:rPr>
          <w:fldChar w:fldCharType="end"/>
        </w:r>
      </w:hyperlink>
    </w:p>
    <w:p w:rsidR="00680CB5" w:rsidRPr="00680CB5" w:rsidRDefault="00680CB5">
      <w:pPr>
        <w:pStyle w:val="10"/>
        <w:tabs>
          <w:tab w:val="right" w:leader="dot" w:pos="9344"/>
        </w:tabs>
        <w:rPr>
          <w:rFonts w:asciiTheme="minorHAnsi" w:eastAsiaTheme="minorEastAsia" w:hAnsiTheme="minorHAnsi" w:cstheme="minorBidi"/>
          <w:noProof/>
          <w:szCs w:val="22"/>
        </w:rPr>
      </w:pPr>
      <w:hyperlink w:anchor="_Toc181369691" w:history="1">
        <w:r w:rsidRPr="00680CB5">
          <w:rPr>
            <w:rStyle w:val="affffff7"/>
            <w:noProof/>
          </w:rPr>
          <w:t>5</w:t>
        </w:r>
        <w:r>
          <w:rPr>
            <w:rStyle w:val="affffff7"/>
            <w:noProof/>
          </w:rPr>
          <w:t xml:space="preserve"> </w:t>
        </w:r>
        <w:r w:rsidRPr="00680CB5">
          <w:rPr>
            <w:rStyle w:val="affffff7"/>
            <w:rFonts w:hint="eastAsia"/>
            <w:noProof/>
          </w:rPr>
          <w:t xml:space="preserve"> 农业投入品管理</w:t>
        </w:r>
        <w:r w:rsidRPr="00680CB5">
          <w:rPr>
            <w:noProof/>
          </w:rPr>
          <w:tab/>
        </w:r>
        <w:r w:rsidRPr="00680CB5">
          <w:rPr>
            <w:noProof/>
          </w:rPr>
          <w:fldChar w:fldCharType="begin"/>
        </w:r>
        <w:r w:rsidRPr="00680CB5">
          <w:rPr>
            <w:noProof/>
          </w:rPr>
          <w:instrText xml:space="preserve"> PAGEREF _Toc181369691 \h </w:instrText>
        </w:r>
        <w:r w:rsidRPr="00680CB5">
          <w:rPr>
            <w:noProof/>
          </w:rPr>
        </w:r>
        <w:r w:rsidRPr="00680CB5">
          <w:rPr>
            <w:noProof/>
          </w:rPr>
          <w:fldChar w:fldCharType="separate"/>
        </w:r>
        <w:r w:rsidRPr="00680CB5">
          <w:rPr>
            <w:noProof/>
          </w:rPr>
          <w:t>1</w:t>
        </w:r>
        <w:r w:rsidRPr="00680CB5">
          <w:rPr>
            <w:noProof/>
          </w:rPr>
          <w:fldChar w:fldCharType="end"/>
        </w:r>
      </w:hyperlink>
    </w:p>
    <w:p w:rsidR="00680CB5" w:rsidRPr="00680CB5" w:rsidRDefault="00680CB5">
      <w:pPr>
        <w:pStyle w:val="23"/>
        <w:rPr>
          <w:rFonts w:asciiTheme="minorHAnsi" w:eastAsiaTheme="minorEastAsia" w:hAnsiTheme="minorHAnsi" w:cstheme="minorBidi"/>
          <w:noProof/>
          <w:szCs w:val="22"/>
        </w:rPr>
      </w:pPr>
      <w:hyperlink w:anchor="_Toc181369692" w:history="1">
        <w:r w:rsidRPr="00680CB5">
          <w:rPr>
            <w:rStyle w:val="affffff7"/>
            <w:noProof/>
            <w14:scene3d>
              <w14:camera w14:prst="orthographicFront"/>
              <w14:lightRig w14:rig="threePt" w14:dir="t">
                <w14:rot w14:lat="0" w14:lon="0" w14:rev="0"/>
              </w14:lightRig>
            </w14:scene3d>
          </w:rPr>
          <w:t>5.1</w:t>
        </w:r>
        <w:r>
          <w:rPr>
            <w:rStyle w:val="affffff7"/>
            <w:noProof/>
            <w14:scene3d>
              <w14:camera w14:prst="orthographicFront"/>
              <w14:lightRig w14:rig="threePt" w14:dir="t">
                <w14:rot w14:lat="0" w14:lon="0" w14:rev="0"/>
              </w14:lightRig>
            </w14:scene3d>
          </w:rPr>
          <w:t xml:space="preserve"> </w:t>
        </w:r>
        <w:r w:rsidRPr="00680CB5">
          <w:rPr>
            <w:rStyle w:val="affffff7"/>
            <w:rFonts w:hint="eastAsia"/>
            <w:noProof/>
          </w:rPr>
          <w:t xml:space="preserve"> 生产用水与灌溉</w:t>
        </w:r>
        <w:r w:rsidRPr="00680CB5">
          <w:rPr>
            <w:noProof/>
          </w:rPr>
          <w:tab/>
        </w:r>
        <w:r w:rsidRPr="00680CB5">
          <w:rPr>
            <w:noProof/>
          </w:rPr>
          <w:fldChar w:fldCharType="begin"/>
        </w:r>
        <w:r w:rsidRPr="00680CB5">
          <w:rPr>
            <w:noProof/>
          </w:rPr>
          <w:instrText xml:space="preserve"> PAGEREF _Toc181369692 \h </w:instrText>
        </w:r>
        <w:r w:rsidRPr="00680CB5">
          <w:rPr>
            <w:noProof/>
          </w:rPr>
        </w:r>
        <w:r w:rsidRPr="00680CB5">
          <w:rPr>
            <w:noProof/>
          </w:rPr>
          <w:fldChar w:fldCharType="separate"/>
        </w:r>
        <w:r w:rsidRPr="00680CB5">
          <w:rPr>
            <w:noProof/>
          </w:rPr>
          <w:t>1</w:t>
        </w:r>
        <w:r w:rsidRPr="00680CB5">
          <w:rPr>
            <w:noProof/>
          </w:rPr>
          <w:fldChar w:fldCharType="end"/>
        </w:r>
      </w:hyperlink>
    </w:p>
    <w:p w:rsidR="00680CB5" w:rsidRPr="00680CB5" w:rsidRDefault="00680CB5">
      <w:pPr>
        <w:pStyle w:val="23"/>
        <w:rPr>
          <w:rFonts w:asciiTheme="minorHAnsi" w:eastAsiaTheme="minorEastAsia" w:hAnsiTheme="minorHAnsi" w:cstheme="minorBidi"/>
          <w:noProof/>
          <w:szCs w:val="22"/>
        </w:rPr>
      </w:pPr>
      <w:hyperlink w:anchor="_Toc181369693" w:history="1">
        <w:r w:rsidRPr="00680CB5">
          <w:rPr>
            <w:rStyle w:val="affffff7"/>
            <w:noProof/>
            <w14:scene3d>
              <w14:camera w14:prst="orthographicFront"/>
              <w14:lightRig w14:rig="threePt" w14:dir="t">
                <w14:rot w14:lat="0" w14:lon="0" w14:rev="0"/>
              </w14:lightRig>
            </w14:scene3d>
          </w:rPr>
          <w:t>5.2</w:t>
        </w:r>
        <w:r>
          <w:rPr>
            <w:rStyle w:val="affffff7"/>
            <w:noProof/>
            <w14:scene3d>
              <w14:camera w14:prst="orthographicFront"/>
              <w14:lightRig w14:rig="threePt" w14:dir="t">
                <w14:rot w14:lat="0" w14:lon="0" w14:rev="0"/>
              </w14:lightRig>
            </w14:scene3d>
          </w:rPr>
          <w:t xml:space="preserve"> </w:t>
        </w:r>
        <w:r w:rsidRPr="00680CB5">
          <w:rPr>
            <w:rStyle w:val="affffff7"/>
            <w:rFonts w:hint="eastAsia"/>
            <w:noProof/>
          </w:rPr>
          <w:t xml:space="preserve"> 肥料施用</w:t>
        </w:r>
        <w:r w:rsidRPr="00680CB5">
          <w:rPr>
            <w:noProof/>
          </w:rPr>
          <w:tab/>
        </w:r>
        <w:r w:rsidRPr="00680CB5">
          <w:rPr>
            <w:noProof/>
          </w:rPr>
          <w:fldChar w:fldCharType="begin"/>
        </w:r>
        <w:r w:rsidRPr="00680CB5">
          <w:rPr>
            <w:noProof/>
          </w:rPr>
          <w:instrText xml:space="preserve"> PAGEREF _Toc181369693 \h </w:instrText>
        </w:r>
        <w:r w:rsidRPr="00680CB5">
          <w:rPr>
            <w:noProof/>
          </w:rPr>
        </w:r>
        <w:r w:rsidRPr="00680CB5">
          <w:rPr>
            <w:noProof/>
          </w:rPr>
          <w:fldChar w:fldCharType="separate"/>
        </w:r>
        <w:r w:rsidRPr="00680CB5">
          <w:rPr>
            <w:noProof/>
          </w:rPr>
          <w:t>1</w:t>
        </w:r>
        <w:r w:rsidRPr="00680CB5">
          <w:rPr>
            <w:noProof/>
          </w:rPr>
          <w:fldChar w:fldCharType="end"/>
        </w:r>
      </w:hyperlink>
    </w:p>
    <w:p w:rsidR="00680CB5" w:rsidRPr="00680CB5" w:rsidRDefault="00680CB5">
      <w:pPr>
        <w:pStyle w:val="23"/>
        <w:rPr>
          <w:rFonts w:asciiTheme="minorHAnsi" w:eastAsiaTheme="minorEastAsia" w:hAnsiTheme="minorHAnsi" w:cstheme="minorBidi"/>
          <w:noProof/>
          <w:szCs w:val="22"/>
        </w:rPr>
      </w:pPr>
      <w:hyperlink w:anchor="_Toc181369694" w:history="1">
        <w:r w:rsidRPr="00680CB5">
          <w:rPr>
            <w:rStyle w:val="affffff7"/>
            <w:noProof/>
            <w14:scene3d>
              <w14:camera w14:prst="orthographicFront"/>
              <w14:lightRig w14:rig="threePt" w14:dir="t">
                <w14:rot w14:lat="0" w14:lon="0" w14:rev="0"/>
              </w14:lightRig>
            </w14:scene3d>
          </w:rPr>
          <w:t>5.3</w:t>
        </w:r>
        <w:r>
          <w:rPr>
            <w:rStyle w:val="affffff7"/>
            <w:noProof/>
            <w14:scene3d>
              <w14:camera w14:prst="orthographicFront"/>
              <w14:lightRig w14:rig="threePt" w14:dir="t">
                <w14:rot w14:lat="0" w14:lon="0" w14:rev="0"/>
              </w14:lightRig>
            </w14:scene3d>
          </w:rPr>
          <w:t xml:space="preserve"> </w:t>
        </w:r>
        <w:r w:rsidRPr="00680CB5">
          <w:rPr>
            <w:rStyle w:val="affffff7"/>
            <w:rFonts w:hint="eastAsia"/>
            <w:noProof/>
          </w:rPr>
          <w:t xml:space="preserve"> 农药使用</w:t>
        </w:r>
        <w:r w:rsidRPr="00680CB5">
          <w:rPr>
            <w:noProof/>
          </w:rPr>
          <w:tab/>
        </w:r>
        <w:r w:rsidRPr="00680CB5">
          <w:rPr>
            <w:noProof/>
          </w:rPr>
          <w:fldChar w:fldCharType="begin"/>
        </w:r>
        <w:r w:rsidRPr="00680CB5">
          <w:rPr>
            <w:noProof/>
          </w:rPr>
          <w:instrText xml:space="preserve"> PAGEREF _Toc181369694 \h </w:instrText>
        </w:r>
        <w:r w:rsidRPr="00680CB5">
          <w:rPr>
            <w:noProof/>
          </w:rPr>
        </w:r>
        <w:r w:rsidRPr="00680CB5">
          <w:rPr>
            <w:noProof/>
          </w:rPr>
          <w:fldChar w:fldCharType="separate"/>
        </w:r>
        <w:r w:rsidRPr="00680CB5">
          <w:rPr>
            <w:noProof/>
          </w:rPr>
          <w:t>2</w:t>
        </w:r>
        <w:r w:rsidRPr="00680CB5">
          <w:rPr>
            <w:noProof/>
          </w:rPr>
          <w:fldChar w:fldCharType="end"/>
        </w:r>
      </w:hyperlink>
    </w:p>
    <w:p w:rsidR="00680CB5" w:rsidRPr="00680CB5" w:rsidRDefault="00680CB5">
      <w:pPr>
        <w:pStyle w:val="10"/>
        <w:tabs>
          <w:tab w:val="right" w:leader="dot" w:pos="9344"/>
        </w:tabs>
        <w:rPr>
          <w:rFonts w:asciiTheme="minorHAnsi" w:eastAsiaTheme="minorEastAsia" w:hAnsiTheme="minorHAnsi" w:cstheme="minorBidi"/>
          <w:noProof/>
          <w:szCs w:val="22"/>
        </w:rPr>
      </w:pPr>
      <w:hyperlink w:anchor="_Toc181369695" w:history="1">
        <w:r w:rsidRPr="00680CB5">
          <w:rPr>
            <w:rStyle w:val="affffff7"/>
            <w:noProof/>
          </w:rPr>
          <w:t>6</w:t>
        </w:r>
        <w:r>
          <w:rPr>
            <w:rStyle w:val="affffff7"/>
            <w:noProof/>
          </w:rPr>
          <w:t xml:space="preserve"> </w:t>
        </w:r>
        <w:r w:rsidRPr="00680CB5">
          <w:rPr>
            <w:rStyle w:val="affffff7"/>
            <w:rFonts w:hint="eastAsia"/>
            <w:noProof/>
          </w:rPr>
          <w:t xml:space="preserve"> 栽培管理</w:t>
        </w:r>
        <w:r w:rsidRPr="00680CB5">
          <w:rPr>
            <w:noProof/>
          </w:rPr>
          <w:tab/>
        </w:r>
        <w:r w:rsidRPr="00680CB5">
          <w:rPr>
            <w:noProof/>
          </w:rPr>
          <w:fldChar w:fldCharType="begin"/>
        </w:r>
        <w:r w:rsidRPr="00680CB5">
          <w:rPr>
            <w:noProof/>
          </w:rPr>
          <w:instrText xml:space="preserve"> PAGEREF _Toc181369695 \h </w:instrText>
        </w:r>
        <w:r w:rsidRPr="00680CB5">
          <w:rPr>
            <w:noProof/>
          </w:rPr>
        </w:r>
        <w:r w:rsidRPr="00680CB5">
          <w:rPr>
            <w:noProof/>
          </w:rPr>
          <w:fldChar w:fldCharType="separate"/>
        </w:r>
        <w:r w:rsidRPr="00680CB5">
          <w:rPr>
            <w:noProof/>
          </w:rPr>
          <w:t>2</w:t>
        </w:r>
        <w:r w:rsidRPr="00680CB5">
          <w:rPr>
            <w:noProof/>
          </w:rPr>
          <w:fldChar w:fldCharType="end"/>
        </w:r>
      </w:hyperlink>
    </w:p>
    <w:p w:rsidR="00680CB5" w:rsidRPr="00680CB5" w:rsidRDefault="00680CB5">
      <w:pPr>
        <w:pStyle w:val="23"/>
        <w:rPr>
          <w:rFonts w:asciiTheme="minorHAnsi" w:eastAsiaTheme="minorEastAsia" w:hAnsiTheme="minorHAnsi" w:cstheme="minorBidi"/>
          <w:noProof/>
          <w:szCs w:val="22"/>
        </w:rPr>
      </w:pPr>
      <w:hyperlink w:anchor="_Toc181369696" w:history="1">
        <w:r w:rsidRPr="00680CB5">
          <w:rPr>
            <w:rStyle w:val="affffff7"/>
            <w:noProof/>
            <w14:scene3d>
              <w14:camera w14:prst="orthographicFront"/>
              <w14:lightRig w14:rig="threePt" w14:dir="t">
                <w14:rot w14:lat="0" w14:lon="0" w14:rev="0"/>
              </w14:lightRig>
            </w14:scene3d>
          </w:rPr>
          <w:t>6.1</w:t>
        </w:r>
        <w:r>
          <w:rPr>
            <w:rStyle w:val="affffff7"/>
            <w:noProof/>
            <w14:scene3d>
              <w14:camera w14:prst="orthographicFront"/>
              <w14:lightRig w14:rig="threePt" w14:dir="t">
                <w14:rot w14:lat="0" w14:lon="0" w14:rev="0"/>
              </w14:lightRig>
            </w14:scene3d>
          </w:rPr>
          <w:t xml:space="preserve"> </w:t>
        </w:r>
        <w:r w:rsidRPr="00680CB5">
          <w:rPr>
            <w:rStyle w:val="affffff7"/>
            <w:rFonts w:hint="eastAsia"/>
            <w:noProof/>
          </w:rPr>
          <w:t xml:space="preserve"> 播前准备</w:t>
        </w:r>
        <w:r w:rsidRPr="00680CB5">
          <w:rPr>
            <w:noProof/>
          </w:rPr>
          <w:tab/>
        </w:r>
        <w:r w:rsidRPr="00680CB5">
          <w:rPr>
            <w:noProof/>
          </w:rPr>
          <w:fldChar w:fldCharType="begin"/>
        </w:r>
        <w:r w:rsidRPr="00680CB5">
          <w:rPr>
            <w:noProof/>
          </w:rPr>
          <w:instrText xml:space="preserve"> PAGEREF _Toc181369696 \h </w:instrText>
        </w:r>
        <w:r w:rsidRPr="00680CB5">
          <w:rPr>
            <w:noProof/>
          </w:rPr>
        </w:r>
        <w:r w:rsidRPr="00680CB5">
          <w:rPr>
            <w:noProof/>
          </w:rPr>
          <w:fldChar w:fldCharType="separate"/>
        </w:r>
        <w:r w:rsidRPr="00680CB5">
          <w:rPr>
            <w:noProof/>
          </w:rPr>
          <w:t>2</w:t>
        </w:r>
        <w:r w:rsidRPr="00680CB5">
          <w:rPr>
            <w:noProof/>
          </w:rPr>
          <w:fldChar w:fldCharType="end"/>
        </w:r>
      </w:hyperlink>
    </w:p>
    <w:p w:rsidR="00680CB5" w:rsidRPr="00680CB5" w:rsidRDefault="00680CB5">
      <w:pPr>
        <w:pStyle w:val="23"/>
        <w:rPr>
          <w:rFonts w:asciiTheme="minorHAnsi" w:eastAsiaTheme="minorEastAsia" w:hAnsiTheme="minorHAnsi" w:cstheme="minorBidi"/>
          <w:noProof/>
          <w:szCs w:val="22"/>
        </w:rPr>
      </w:pPr>
      <w:hyperlink w:anchor="_Toc181369697" w:history="1">
        <w:r w:rsidRPr="00680CB5">
          <w:rPr>
            <w:rStyle w:val="affffff7"/>
            <w:noProof/>
            <w14:scene3d>
              <w14:camera w14:prst="orthographicFront"/>
              <w14:lightRig w14:rig="threePt" w14:dir="t">
                <w14:rot w14:lat="0" w14:lon="0" w14:rev="0"/>
              </w14:lightRig>
            </w14:scene3d>
          </w:rPr>
          <w:t>6.2</w:t>
        </w:r>
        <w:r>
          <w:rPr>
            <w:rStyle w:val="affffff7"/>
            <w:noProof/>
            <w14:scene3d>
              <w14:camera w14:prst="orthographicFront"/>
              <w14:lightRig w14:rig="threePt" w14:dir="t">
                <w14:rot w14:lat="0" w14:lon="0" w14:rev="0"/>
              </w14:lightRig>
            </w14:scene3d>
          </w:rPr>
          <w:t xml:space="preserve"> </w:t>
        </w:r>
        <w:r w:rsidRPr="00680CB5">
          <w:rPr>
            <w:rStyle w:val="affffff7"/>
            <w:rFonts w:hint="eastAsia"/>
            <w:noProof/>
          </w:rPr>
          <w:t xml:space="preserve"> 播种</w:t>
        </w:r>
        <w:r w:rsidRPr="00680CB5">
          <w:rPr>
            <w:noProof/>
          </w:rPr>
          <w:tab/>
        </w:r>
        <w:r w:rsidRPr="00680CB5">
          <w:rPr>
            <w:noProof/>
          </w:rPr>
          <w:fldChar w:fldCharType="begin"/>
        </w:r>
        <w:r w:rsidRPr="00680CB5">
          <w:rPr>
            <w:noProof/>
          </w:rPr>
          <w:instrText xml:space="preserve"> PAGEREF _Toc181369697 \h </w:instrText>
        </w:r>
        <w:r w:rsidRPr="00680CB5">
          <w:rPr>
            <w:noProof/>
          </w:rPr>
        </w:r>
        <w:r w:rsidRPr="00680CB5">
          <w:rPr>
            <w:noProof/>
          </w:rPr>
          <w:fldChar w:fldCharType="separate"/>
        </w:r>
        <w:r w:rsidRPr="00680CB5">
          <w:rPr>
            <w:noProof/>
          </w:rPr>
          <w:t>3</w:t>
        </w:r>
        <w:r w:rsidRPr="00680CB5">
          <w:rPr>
            <w:noProof/>
          </w:rPr>
          <w:fldChar w:fldCharType="end"/>
        </w:r>
      </w:hyperlink>
    </w:p>
    <w:p w:rsidR="00680CB5" w:rsidRPr="00680CB5" w:rsidRDefault="00680CB5">
      <w:pPr>
        <w:pStyle w:val="23"/>
        <w:rPr>
          <w:rFonts w:asciiTheme="minorHAnsi" w:eastAsiaTheme="minorEastAsia" w:hAnsiTheme="minorHAnsi" w:cstheme="minorBidi"/>
          <w:noProof/>
          <w:szCs w:val="22"/>
        </w:rPr>
      </w:pPr>
      <w:hyperlink w:anchor="_Toc181369698" w:history="1">
        <w:r w:rsidRPr="00680CB5">
          <w:rPr>
            <w:rStyle w:val="affffff7"/>
            <w:noProof/>
            <w14:scene3d>
              <w14:camera w14:prst="orthographicFront"/>
              <w14:lightRig w14:rig="threePt" w14:dir="t">
                <w14:rot w14:lat="0" w14:lon="0" w14:rev="0"/>
              </w14:lightRig>
            </w14:scene3d>
          </w:rPr>
          <w:t>6.3</w:t>
        </w:r>
        <w:r>
          <w:rPr>
            <w:rStyle w:val="affffff7"/>
            <w:noProof/>
            <w14:scene3d>
              <w14:camera w14:prst="orthographicFront"/>
              <w14:lightRig w14:rig="threePt" w14:dir="t">
                <w14:rot w14:lat="0" w14:lon="0" w14:rev="0"/>
              </w14:lightRig>
            </w14:scene3d>
          </w:rPr>
          <w:t xml:space="preserve"> </w:t>
        </w:r>
        <w:r w:rsidRPr="00680CB5">
          <w:rPr>
            <w:rStyle w:val="affffff7"/>
            <w:rFonts w:hint="eastAsia"/>
            <w:noProof/>
          </w:rPr>
          <w:t xml:space="preserve"> 田间管理</w:t>
        </w:r>
        <w:r w:rsidRPr="00680CB5">
          <w:rPr>
            <w:noProof/>
          </w:rPr>
          <w:tab/>
        </w:r>
        <w:r w:rsidRPr="00680CB5">
          <w:rPr>
            <w:noProof/>
          </w:rPr>
          <w:fldChar w:fldCharType="begin"/>
        </w:r>
        <w:r w:rsidRPr="00680CB5">
          <w:rPr>
            <w:noProof/>
          </w:rPr>
          <w:instrText xml:space="preserve"> PAGEREF _Toc181369698 \h </w:instrText>
        </w:r>
        <w:r w:rsidRPr="00680CB5">
          <w:rPr>
            <w:noProof/>
          </w:rPr>
        </w:r>
        <w:r w:rsidRPr="00680CB5">
          <w:rPr>
            <w:noProof/>
          </w:rPr>
          <w:fldChar w:fldCharType="separate"/>
        </w:r>
        <w:r w:rsidRPr="00680CB5">
          <w:rPr>
            <w:noProof/>
          </w:rPr>
          <w:t>3</w:t>
        </w:r>
        <w:r w:rsidRPr="00680CB5">
          <w:rPr>
            <w:noProof/>
          </w:rPr>
          <w:fldChar w:fldCharType="end"/>
        </w:r>
      </w:hyperlink>
    </w:p>
    <w:p w:rsidR="00680CB5" w:rsidRPr="00680CB5" w:rsidRDefault="00680CB5">
      <w:pPr>
        <w:pStyle w:val="10"/>
        <w:tabs>
          <w:tab w:val="right" w:leader="dot" w:pos="9344"/>
        </w:tabs>
        <w:rPr>
          <w:rFonts w:asciiTheme="minorHAnsi" w:eastAsiaTheme="minorEastAsia" w:hAnsiTheme="minorHAnsi" w:cstheme="minorBidi"/>
          <w:noProof/>
          <w:szCs w:val="22"/>
        </w:rPr>
      </w:pPr>
      <w:hyperlink w:anchor="_Toc181369699" w:history="1">
        <w:r w:rsidRPr="00680CB5">
          <w:rPr>
            <w:rStyle w:val="affffff7"/>
            <w:noProof/>
          </w:rPr>
          <w:t>7</w:t>
        </w:r>
        <w:r>
          <w:rPr>
            <w:rStyle w:val="affffff7"/>
            <w:noProof/>
          </w:rPr>
          <w:t xml:space="preserve"> </w:t>
        </w:r>
        <w:r w:rsidRPr="00680CB5">
          <w:rPr>
            <w:rStyle w:val="affffff7"/>
            <w:rFonts w:hint="eastAsia"/>
            <w:noProof/>
          </w:rPr>
          <w:t xml:space="preserve"> 病虫草害综合防治</w:t>
        </w:r>
        <w:r w:rsidRPr="00680CB5">
          <w:rPr>
            <w:noProof/>
          </w:rPr>
          <w:tab/>
        </w:r>
        <w:r w:rsidRPr="00680CB5">
          <w:rPr>
            <w:noProof/>
          </w:rPr>
          <w:fldChar w:fldCharType="begin"/>
        </w:r>
        <w:r w:rsidRPr="00680CB5">
          <w:rPr>
            <w:noProof/>
          </w:rPr>
          <w:instrText xml:space="preserve"> PAGEREF _Toc181369699 \h </w:instrText>
        </w:r>
        <w:r w:rsidRPr="00680CB5">
          <w:rPr>
            <w:noProof/>
          </w:rPr>
        </w:r>
        <w:r w:rsidRPr="00680CB5">
          <w:rPr>
            <w:noProof/>
          </w:rPr>
          <w:fldChar w:fldCharType="separate"/>
        </w:r>
        <w:r w:rsidRPr="00680CB5">
          <w:rPr>
            <w:noProof/>
          </w:rPr>
          <w:t>4</w:t>
        </w:r>
        <w:r w:rsidRPr="00680CB5">
          <w:rPr>
            <w:noProof/>
          </w:rPr>
          <w:fldChar w:fldCharType="end"/>
        </w:r>
      </w:hyperlink>
    </w:p>
    <w:p w:rsidR="00680CB5" w:rsidRPr="00680CB5" w:rsidRDefault="00680CB5">
      <w:pPr>
        <w:pStyle w:val="23"/>
        <w:rPr>
          <w:rFonts w:asciiTheme="minorHAnsi" w:eastAsiaTheme="minorEastAsia" w:hAnsiTheme="minorHAnsi" w:cstheme="minorBidi"/>
          <w:noProof/>
          <w:szCs w:val="22"/>
        </w:rPr>
      </w:pPr>
      <w:hyperlink w:anchor="_Toc181369700" w:history="1">
        <w:r w:rsidRPr="00680CB5">
          <w:rPr>
            <w:rStyle w:val="affffff7"/>
            <w:noProof/>
            <w14:scene3d>
              <w14:camera w14:prst="orthographicFront"/>
              <w14:lightRig w14:rig="threePt" w14:dir="t">
                <w14:rot w14:lat="0" w14:lon="0" w14:rev="0"/>
              </w14:lightRig>
            </w14:scene3d>
          </w:rPr>
          <w:t>7.1</w:t>
        </w:r>
        <w:r>
          <w:rPr>
            <w:rStyle w:val="affffff7"/>
            <w:noProof/>
            <w14:scene3d>
              <w14:camera w14:prst="orthographicFront"/>
              <w14:lightRig w14:rig="threePt" w14:dir="t">
                <w14:rot w14:lat="0" w14:lon="0" w14:rev="0"/>
              </w14:lightRig>
            </w14:scene3d>
          </w:rPr>
          <w:t xml:space="preserve"> </w:t>
        </w:r>
        <w:r w:rsidRPr="00680CB5">
          <w:rPr>
            <w:rStyle w:val="affffff7"/>
            <w:rFonts w:hint="eastAsia"/>
            <w:noProof/>
          </w:rPr>
          <w:t xml:space="preserve"> 防治原则</w:t>
        </w:r>
        <w:r w:rsidRPr="00680CB5">
          <w:rPr>
            <w:noProof/>
          </w:rPr>
          <w:tab/>
        </w:r>
        <w:r w:rsidRPr="00680CB5">
          <w:rPr>
            <w:noProof/>
          </w:rPr>
          <w:fldChar w:fldCharType="begin"/>
        </w:r>
        <w:r w:rsidRPr="00680CB5">
          <w:rPr>
            <w:noProof/>
          </w:rPr>
          <w:instrText xml:space="preserve"> PAGEREF _Toc181369700 \h </w:instrText>
        </w:r>
        <w:r w:rsidRPr="00680CB5">
          <w:rPr>
            <w:noProof/>
          </w:rPr>
        </w:r>
        <w:r w:rsidRPr="00680CB5">
          <w:rPr>
            <w:noProof/>
          </w:rPr>
          <w:fldChar w:fldCharType="separate"/>
        </w:r>
        <w:r w:rsidRPr="00680CB5">
          <w:rPr>
            <w:noProof/>
          </w:rPr>
          <w:t>4</w:t>
        </w:r>
        <w:r w:rsidRPr="00680CB5">
          <w:rPr>
            <w:noProof/>
          </w:rPr>
          <w:fldChar w:fldCharType="end"/>
        </w:r>
      </w:hyperlink>
    </w:p>
    <w:p w:rsidR="00680CB5" w:rsidRPr="00680CB5" w:rsidRDefault="00680CB5">
      <w:pPr>
        <w:pStyle w:val="23"/>
        <w:rPr>
          <w:rFonts w:asciiTheme="minorHAnsi" w:eastAsiaTheme="minorEastAsia" w:hAnsiTheme="minorHAnsi" w:cstheme="minorBidi"/>
          <w:noProof/>
          <w:szCs w:val="22"/>
        </w:rPr>
      </w:pPr>
      <w:hyperlink w:anchor="_Toc181369701" w:history="1">
        <w:r w:rsidRPr="00680CB5">
          <w:rPr>
            <w:rStyle w:val="affffff7"/>
            <w:noProof/>
            <w14:scene3d>
              <w14:camera w14:prst="orthographicFront"/>
              <w14:lightRig w14:rig="threePt" w14:dir="t">
                <w14:rot w14:lat="0" w14:lon="0" w14:rev="0"/>
              </w14:lightRig>
            </w14:scene3d>
          </w:rPr>
          <w:t>7.2</w:t>
        </w:r>
        <w:r>
          <w:rPr>
            <w:rStyle w:val="affffff7"/>
            <w:noProof/>
            <w14:scene3d>
              <w14:camera w14:prst="orthographicFront"/>
              <w14:lightRig w14:rig="threePt" w14:dir="t">
                <w14:rot w14:lat="0" w14:lon="0" w14:rev="0"/>
              </w14:lightRig>
            </w14:scene3d>
          </w:rPr>
          <w:t xml:space="preserve"> </w:t>
        </w:r>
        <w:r w:rsidRPr="00680CB5">
          <w:rPr>
            <w:rStyle w:val="affffff7"/>
            <w:rFonts w:hint="eastAsia"/>
            <w:noProof/>
          </w:rPr>
          <w:t xml:space="preserve"> 防治方法</w:t>
        </w:r>
        <w:r w:rsidRPr="00680CB5">
          <w:rPr>
            <w:noProof/>
          </w:rPr>
          <w:tab/>
        </w:r>
        <w:r w:rsidRPr="00680CB5">
          <w:rPr>
            <w:noProof/>
          </w:rPr>
          <w:fldChar w:fldCharType="begin"/>
        </w:r>
        <w:r w:rsidRPr="00680CB5">
          <w:rPr>
            <w:noProof/>
          </w:rPr>
          <w:instrText xml:space="preserve"> PAGEREF _Toc181369701 \h </w:instrText>
        </w:r>
        <w:r w:rsidRPr="00680CB5">
          <w:rPr>
            <w:noProof/>
          </w:rPr>
        </w:r>
        <w:r w:rsidRPr="00680CB5">
          <w:rPr>
            <w:noProof/>
          </w:rPr>
          <w:fldChar w:fldCharType="separate"/>
        </w:r>
        <w:r w:rsidRPr="00680CB5">
          <w:rPr>
            <w:noProof/>
          </w:rPr>
          <w:t>4</w:t>
        </w:r>
        <w:r w:rsidRPr="00680CB5">
          <w:rPr>
            <w:noProof/>
          </w:rPr>
          <w:fldChar w:fldCharType="end"/>
        </w:r>
      </w:hyperlink>
    </w:p>
    <w:p w:rsidR="00680CB5" w:rsidRPr="00680CB5" w:rsidRDefault="00680CB5">
      <w:pPr>
        <w:pStyle w:val="10"/>
        <w:tabs>
          <w:tab w:val="right" w:leader="dot" w:pos="9344"/>
        </w:tabs>
        <w:rPr>
          <w:rFonts w:asciiTheme="minorHAnsi" w:eastAsiaTheme="minorEastAsia" w:hAnsiTheme="minorHAnsi" w:cstheme="minorBidi"/>
          <w:noProof/>
          <w:szCs w:val="22"/>
        </w:rPr>
      </w:pPr>
      <w:hyperlink w:anchor="_Toc181369702" w:history="1">
        <w:r w:rsidRPr="00680CB5">
          <w:rPr>
            <w:rStyle w:val="affffff7"/>
            <w:noProof/>
          </w:rPr>
          <w:t>8</w:t>
        </w:r>
        <w:r>
          <w:rPr>
            <w:rStyle w:val="affffff7"/>
            <w:noProof/>
          </w:rPr>
          <w:t xml:space="preserve"> </w:t>
        </w:r>
        <w:r w:rsidRPr="00680CB5">
          <w:rPr>
            <w:rStyle w:val="affffff7"/>
            <w:rFonts w:hint="eastAsia"/>
            <w:noProof/>
          </w:rPr>
          <w:t xml:space="preserve"> 采</w:t>
        </w:r>
        <w:r w:rsidRPr="00680CB5">
          <w:rPr>
            <w:rStyle w:val="affffff7"/>
            <w:noProof/>
          </w:rPr>
          <w:t xml:space="preserve"> </w:t>
        </w:r>
        <w:r w:rsidRPr="00680CB5">
          <w:rPr>
            <w:rStyle w:val="affffff7"/>
            <w:rFonts w:hint="eastAsia"/>
            <w:noProof/>
          </w:rPr>
          <w:t>收</w:t>
        </w:r>
        <w:r w:rsidRPr="00680CB5">
          <w:rPr>
            <w:noProof/>
          </w:rPr>
          <w:tab/>
        </w:r>
        <w:r w:rsidRPr="00680CB5">
          <w:rPr>
            <w:noProof/>
          </w:rPr>
          <w:fldChar w:fldCharType="begin"/>
        </w:r>
        <w:r w:rsidRPr="00680CB5">
          <w:rPr>
            <w:noProof/>
          </w:rPr>
          <w:instrText xml:space="preserve"> PAGEREF _Toc181369702 \h </w:instrText>
        </w:r>
        <w:r w:rsidRPr="00680CB5">
          <w:rPr>
            <w:noProof/>
          </w:rPr>
        </w:r>
        <w:r w:rsidRPr="00680CB5">
          <w:rPr>
            <w:noProof/>
          </w:rPr>
          <w:fldChar w:fldCharType="separate"/>
        </w:r>
        <w:r w:rsidRPr="00680CB5">
          <w:rPr>
            <w:noProof/>
          </w:rPr>
          <w:t>5</w:t>
        </w:r>
        <w:r w:rsidRPr="00680CB5">
          <w:rPr>
            <w:noProof/>
          </w:rPr>
          <w:fldChar w:fldCharType="end"/>
        </w:r>
      </w:hyperlink>
    </w:p>
    <w:p w:rsidR="00680CB5" w:rsidRPr="00680CB5" w:rsidRDefault="00680CB5">
      <w:pPr>
        <w:pStyle w:val="23"/>
        <w:rPr>
          <w:rFonts w:asciiTheme="minorHAnsi" w:eastAsiaTheme="minorEastAsia" w:hAnsiTheme="minorHAnsi" w:cstheme="minorBidi"/>
          <w:noProof/>
          <w:szCs w:val="22"/>
        </w:rPr>
      </w:pPr>
      <w:hyperlink w:anchor="_Toc181369703" w:history="1">
        <w:r w:rsidRPr="00680CB5">
          <w:rPr>
            <w:rStyle w:val="affffff7"/>
            <w:noProof/>
            <w14:scene3d>
              <w14:camera w14:prst="orthographicFront"/>
              <w14:lightRig w14:rig="threePt" w14:dir="t">
                <w14:rot w14:lat="0" w14:lon="0" w14:rev="0"/>
              </w14:lightRig>
            </w14:scene3d>
          </w:rPr>
          <w:t>8.1</w:t>
        </w:r>
        <w:r>
          <w:rPr>
            <w:rStyle w:val="affffff7"/>
            <w:noProof/>
            <w14:scene3d>
              <w14:camera w14:prst="orthographicFront"/>
              <w14:lightRig w14:rig="threePt" w14:dir="t">
                <w14:rot w14:lat="0" w14:lon="0" w14:rev="0"/>
              </w14:lightRig>
            </w14:scene3d>
          </w:rPr>
          <w:t xml:space="preserve"> </w:t>
        </w:r>
        <w:r w:rsidRPr="00680CB5">
          <w:rPr>
            <w:rStyle w:val="affffff7"/>
            <w:rFonts w:hint="eastAsia"/>
            <w:noProof/>
          </w:rPr>
          <w:t xml:space="preserve"> 蒜苗采收</w:t>
        </w:r>
        <w:r w:rsidRPr="00680CB5">
          <w:rPr>
            <w:noProof/>
          </w:rPr>
          <w:tab/>
        </w:r>
        <w:r w:rsidRPr="00680CB5">
          <w:rPr>
            <w:noProof/>
          </w:rPr>
          <w:fldChar w:fldCharType="begin"/>
        </w:r>
        <w:r w:rsidRPr="00680CB5">
          <w:rPr>
            <w:noProof/>
          </w:rPr>
          <w:instrText xml:space="preserve"> PAGEREF _Toc181369703 \h </w:instrText>
        </w:r>
        <w:r w:rsidRPr="00680CB5">
          <w:rPr>
            <w:noProof/>
          </w:rPr>
        </w:r>
        <w:r w:rsidRPr="00680CB5">
          <w:rPr>
            <w:noProof/>
          </w:rPr>
          <w:fldChar w:fldCharType="separate"/>
        </w:r>
        <w:r w:rsidRPr="00680CB5">
          <w:rPr>
            <w:noProof/>
          </w:rPr>
          <w:t>5</w:t>
        </w:r>
        <w:r w:rsidRPr="00680CB5">
          <w:rPr>
            <w:noProof/>
          </w:rPr>
          <w:fldChar w:fldCharType="end"/>
        </w:r>
      </w:hyperlink>
    </w:p>
    <w:p w:rsidR="00680CB5" w:rsidRPr="00680CB5" w:rsidRDefault="00680CB5">
      <w:pPr>
        <w:pStyle w:val="23"/>
        <w:rPr>
          <w:rFonts w:asciiTheme="minorHAnsi" w:eastAsiaTheme="minorEastAsia" w:hAnsiTheme="minorHAnsi" w:cstheme="minorBidi"/>
          <w:noProof/>
          <w:szCs w:val="22"/>
        </w:rPr>
      </w:pPr>
      <w:hyperlink w:anchor="_Toc181369704" w:history="1">
        <w:r w:rsidRPr="00680CB5">
          <w:rPr>
            <w:rStyle w:val="affffff7"/>
            <w:noProof/>
            <w14:scene3d>
              <w14:camera w14:prst="orthographicFront"/>
              <w14:lightRig w14:rig="threePt" w14:dir="t">
                <w14:rot w14:lat="0" w14:lon="0" w14:rev="0"/>
              </w14:lightRig>
            </w14:scene3d>
          </w:rPr>
          <w:t>8.2</w:t>
        </w:r>
        <w:r>
          <w:rPr>
            <w:rStyle w:val="affffff7"/>
            <w:noProof/>
            <w14:scene3d>
              <w14:camera w14:prst="orthographicFront"/>
              <w14:lightRig w14:rig="threePt" w14:dir="t">
                <w14:rot w14:lat="0" w14:lon="0" w14:rev="0"/>
              </w14:lightRig>
            </w14:scene3d>
          </w:rPr>
          <w:t xml:space="preserve"> </w:t>
        </w:r>
        <w:r w:rsidRPr="00680CB5">
          <w:rPr>
            <w:rStyle w:val="affffff7"/>
            <w:rFonts w:hint="eastAsia"/>
            <w:noProof/>
          </w:rPr>
          <w:t xml:space="preserve"> 蒜头采收</w:t>
        </w:r>
        <w:r w:rsidRPr="00680CB5">
          <w:rPr>
            <w:noProof/>
          </w:rPr>
          <w:tab/>
        </w:r>
        <w:r w:rsidRPr="00680CB5">
          <w:rPr>
            <w:noProof/>
          </w:rPr>
          <w:fldChar w:fldCharType="begin"/>
        </w:r>
        <w:r w:rsidRPr="00680CB5">
          <w:rPr>
            <w:noProof/>
          </w:rPr>
          <w:instrText xml:space="preserve"> PAGEREF _Toc181369704 \h </w:instrText>
        </w:r>
        <w:r w:rsidRPr="00680CB5">
          <w:rPr>
            <w:noProof/>
          </w:rPr>
        </w:r>
        <w:r w:rsidRPr="00680CB5">
          <w:rPr>
            <w:noProof/>
          </w:rPr>
          <w:fldChar w:fldCharType="separate"/>
        </w:r>
        <w:r w:rsidRPr="00680CB5">
          <w:rPr>
            <w:noProof/>
          </w:rPr>
          <w:t>5</w:t>
        </w:r>
        <w:r w:rsidRPr="00680CB5">
          <w:rPr>
            <w:noProof/>
          </w:rPr>
          <w:fldChar w:fldCharType="end"/>
        </w:r>
      </w:hyperlink>
    </w:p>
    <w:p w:rsidR="00680CB5" w:rsidRPr="00680CB5" w:rsidRDefault="00680CB5">
      <w:pPr>
        <w:pStyle w:val="10"/>
        <w:tabs>
          <w:tab w:val="right" w:leader="dot" w:pos="9344"/>
        </w:tabs>
        <w:rPr>
          <w:rFonts w:asciiTheme="minorHAnsi" w:eastAsiaTheme="minorEastAsia" w:hAnsiTheme="minorHAnsi" w:cstheme="minorBidi"/>
          <w:noProof/>
          <w:szCs w:val="22"/>
        </w:rPr>
      </w:pPr>
      <w:hyperlink w:anchor="_Toc181369705" w:history="1">
        <w:r w:rsidRPr="00680CB5">
          <w:rPr>
            <w:rStyle w:val="affffff7"/>
            <w:noProof/>
          </w:rPr>
          <w:t>9</w:t>
        </w:r>
        <w:r>
          <w:rPr>
            <w:rStyle w:val="affffff7"/>
            <w:noProof/>
          </w:rPr>
          <w:t xml:space="preserve"> </w:t>
        </w:r>
        <w:r w:rsidRPr="00680CB5">
          <w:rPr>
            <w:rStyle w:val="affffff7"/>
            <w:rFonts w:hint="eastAsia"/>
            <w:noProof/>
          </w:rPr>
          <w:t xml:space="preserve"> 生产档案</w:t>
        </w:r>
        <w:r w:rsidRPr="00680CB5">
          <w:rPr>
            <w:noProof/>
          </w:rPr>
          <w:tab/>
        </w:r>
        <w:r w:rsidRPr="00680CB5">
          <w:rPr>
            <w:noProof/>
          </w:rPr>
          <w:fldChar w:fldCharType="begin"/>
        </w:r>
        <w:r w:rsidRPr="00680CB5">
          <w:rPr>
            <w:noProof/>
          </w:rPr>
          <w:instrText xml:space="preserve"> PAGEREF _Toc181369705 \h </w:instrText>
        </w:r>
        <w:r w:rsidRPr="00680CB5">
          <w:rPr>
            <w:noProof/>
          </w:rPr>
        </w:r>
        <w:r w:rsidRPr="00680CB5">
          <w:rPr>
            <w:noProof/>
          </w:rPr>
          <w:fldChar w:fldCharType="separate"/>
        </w:r>
        <w:r w:rsidRPr="00680CB5">
          <w:rPr>
            <w:noProof/>
          </w:rPr>
          <w:t>5</w:t>
        </w:r>
        <w:r w:rsidRPr="00680CB5">
          <w:rPr>
            <w:noProof/>
          </w:rPr>
          <w:fldChar w:fldCharType="end"/>
        </w:r>
      </w:hyperlink>
    </w:p>
    <w:p w:rsidR="00680CB5" w:rsidRPr="00680CB5" w:rsidRDefault="00680CB5">
      <w:pPr>
        <w:pStyle w:val="10"/>
        <w:tabs>
          <w:tab w:val="right" w:leader="dot" w:pos="9344"/>
        </w:tabs>
        <w:rPr>
          <w:rFonts w:asciiTheme="minorHAnsi" w:eastAsiaTheme="minorEastAsia" w:hAnsiTheme="minorHAnsi" w:cstheme="minorBidi"/>
          <w:noProof/>
          <w:szCs w:val="22"/>
        </w:rPr>
      </w:pPr>
      <w:hyperlink w:anchor="_Toc181369706" w:history="1">
        <w:r w:rsidRPr="00680CB5">
          <w:rPr>
            <w:rStyle w:val="affffff7"/>
            <w:rFonts w:hint="eastAsia"/>
            <w:noProof/>
          </w:rPr>
          <w:t>附录</w:t>
        </w:r>
        <w:r>
          <w:rPr>
            <w:rStyle w:val="affffff7"/>
            <w:rFonts w:hint="eastAsia"/>
            <w:noProof/>
          </w:rPr>
          <w:t>A</w:t>
        </w:r>
        <w:r w:rsidRPr="00680CB5">
          <w:rPr>
            <w:rStyle w:val="affffff7"/>
            <w:rFonts w:hint="eastAsia"/>
            <w:noProof/>
          </w:rPr>
          <w:t>（规范性）</w:t>
        </w:r>
        <w:r>
          <w:rPr>
            <w:rStyle w:val="affffff7"/>
            <w:noProof/>
          </w:rPr>
          <w:t xml:space="preserve"> </w:t>
        </w:r>
        <w:r w:rsidRPr="00680CB5">
          <w:rPr>
            <w:rStyle w:val="affffff7"/>
            <w:noProof/>
          </w:rPr>
          <w:t xml:space="preserve"> </w:t>
        </w:r>
        <w:r w:rsidRPr="00680CB5">
          <w:rPr>
            <w:rStyle w:val="affffff7"/>
            <w:rFonts w:hint="eastAsia"/>
            <w:noProof/>
          </w:rPr>
          <w:t>大安蒜主要病虫草害防治方案</w:t>
        </w:r>
        <w:r w:rsidRPr="00680CB5">
          <w:rPr>
            <w:noProof/>
          </w:rPr>
          <w:tab/>
        </w:r>
        <w:r w:rsidRPr="00680CB5">
          <w:rPr>
            <w:noProof/>
          </w:rPr>
          <w:fldChar w:fldCharType="begin"/>
        </w:r>
        <w:r w:rsidRPr="00680CB5">
          <w:rPr>
            <w:noProof/>
          </w:rPr>
          <w:instrText xml:space="preserve"> PAGEREF _Toc181369706 \h </w:instrText>
        </w:r>
        <w:r w:rsidRPr="00680CB5">
          <w:rPr>
            <w:noProof/>
          </w:rPr>
        </w:r>
        <w:r w:rsidRPr="00680CB5">
          <w:rPr>
            <w:noProof/>
          </w:rPr>
          <w:fldChar w:fldCharType="separate"/>
        </w:r>
        <w:r w:rsidRPr="00680CB5">
          <w:rPr>
            <w:noProof/>
          </w:rPr>
          <w:t>1</w:t>
        </w:r>
        <w:r w:rsidRPr="00680CB5">
          <w:rPr>
            <w:noProof/>
          </w:rPr>
          <w:fldChar w:fldCharType="end"/>
        </w:r>
      </w:hyperlink>
    </w:p>
    <w:p w:rsidR="00680CB5" w:rsidRPr="00680CB5" w:rsidRDefault="00680CB5" w:rsidP="00680CB5">
      <w:pPr>
        <w:pStyle w:val="afffffc"/>
        <w:spacing w:after="468"/>
        <w:sectPr w:rsidR="00680CB5" w:rsidRPr="00680CB5" w:rsidSect="0051074E">
          <w:headerReference w:type="even" r:id="rId15"/>
          <w:headerReference w:type="default" r:id="rId16"/>
          <w:footerReference w:type="default" r:id="rId17"/>
          <w:pgSz w:w="11906" w:h="16838" w:code="9"/>
          <w:pgMar w:top="2410" w:right="1134" w:bottom="1134" w:left="1134" w:header="1418" w:footer="1134" w:gutter="284"/>
          <w:pgNumType w:fmt="upperRoman" w:start="1"/>
          <w:cols w:space="425"/>
          <w:formProt w:val="0"/>
          <w:docGrid w:type="lines" w:linePitch="312"/>
        </w:sectPr>
      </w:pPr>
      <w:r w:rsidRPr="00680CB5">
        <w:fldChar w:fldCharType="end"/>
      </w:r>
    </w:p>
    <w:p w:rsidR="0051074E" w:rsidRDefault="0051074E" w:rsidP="0051074E">
      <w:pPr>
        <w:pStyle w:val="a6"/>
        <w:spacing w:after="468"/>
      </w:pPr>
      <w:bookmarkStart w:id="22" w:name="BookMark2"/>
      <w:bookmarkStart w:id="23" w:name="_Toc181369686"/>
      <w:bookmarkEnd w:id="21"/>
      <w:r w:rsidRPr="0051074E">
        <w:rPr>
          <w:spacing w:val="320"/>
        </w:rPr>
        <w:lastRenderedPageBreak/>
        <w:t>前</w:t>
      </w:r>
      <w:r>
        <w:t>言</w:t>
      </w:r>
      <w:bookmarkEnd w:id="23"/>
    </w:p>
    <w:p w:rsidR="0051074E" w:rsidRDefault="0051074E" w:rsidP="0051074E">
      <w:pPr>
        <w:pStyle w:val="affff6"/>
        <w:ind w:firstLine="420"/>
      </w:pPr>
      <w:r>
        <w:rPr>
          <w:rFonts w:hint="eastAsia"/>
        </w:rPr>
        <w:t>本文件按照GB/T 1.1—2020《标准化工作导则  第1部分：标准化文件的结构和起草规则》的规定起草。</w:t>
      </w:r>
    </w:p>
    <w:p w:rsidR="0051074E" w:rsidRDefault="0051074E" w:rsidP="0051074E">
      <w:pPr>
        <w:pStyle w:val="affff6"/>
        <w:ind w:firstLine="420"/>
      </w:pPr>
      <w:r>
        <w:rPr>
          <w:rFonts w:hint="eastAsia"/>
        </w:rPr>
        <w:t>本文件由</w:t>
      </w:r>
      <w:r w:rsidRPr="0051074E">
        <w:rPr>
          <w:rFonts w:hint="eastAsia"/>
        </w:rPr>
        <w:t>陆丰市放心农业发展有限公司</w:t>
      </w:r>
      <w:r>
        <w:rPr>
          <w:rFonts w:hint="eastAsia"/>
        </w:rPr>
        <w:t>提出。</w:t>
      </w:r>
    </w:p>
    <w:p w:rsidR="0051074E" w:rsidRDefault="0051074E" w:rsidP="0051074E">
      <w:pPr>
        <w:pStyle w:val="affff6"/>
        <w:ind w:firstLine="420"/>
      </w:pPr>
      <w:r>
        <w:rPr>
          <w:rFonts w:hint="eastAsia"/>
        </w:rPr>
        <w:t>本文件由汕尾市市场</w:t>
      </w:r>
      <w:r>
        <w:t>监督管理局</w:t>
      </w:r>
      <w:r>
        <w:rPr>
          <w:rFonts w:hint="eastAsia"/>
        </w:rPr>
        <w:t>归口。</w:t>
      </w:r>
    </w:p>
    <w:p w:rsidR="0051074E" w:rsidRDefault="0051074E" w:rsidP="0051074E">
      <w:pPr>
        <w:pStyle w:val="affff6"/>
        <w:ind w:firstLine="420"/>
      </w:pPr>
      <w:r>
        <w:rPr>
          <w:rFonts w:hint="eastAsia"/>
        </w:rPr>
        <w:t>本文件起草单位：</w:t>
      </w:r>
    </w:p>
    <w:p w:rsidR="0051074E" w:rsidRDefault="0051074E" w:rsidP="0051074E">
      <w:pPr>
        <w:pStyle w:val="affff6"/>
        <w:ind w:firstLine="420"/>
      </w:pPr>
      <w:r>
        <w:rPr>
          <w:rFonts w:hint="eastAsia"/>
        </w:rPr>
        <w:t>本文件主要起草人：</w:t>
      </w:r>
    </w:p>
    <w:p w:rsidR="0051074E" w:rsidRDefault="0051074E" w:rsidP="0051074E">
      <w:pPr>
        <w:pStyle w:val="affff6"/>
        <w:ind w:firstLine="420"/>
      </w:pPr>
    </w:p>
    <w:p w:rsidR="0051074E" w:rsidRPr="0051074E" w:rsidRDefault="0051074E" w:rsidP="0051074E">
      <w:pPr>
        <w:pStyle w:val="affff6"/>
        <w:ind w:firstLine="420"/>
        <w:sectPr w:rsidR="0051074E" w:rsidRPr="0051074E" w:rsidSect="00680CB5">
          <w:pgSz w:w="11906" w:h="16838" w:code="9"/>
          <w:pgMar w:top="2410"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2"/>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98B0977AEC84643AAFA3E62E911D1A9"/>
        </w:placeholder>
      </w:sdtPr>
      <w:sdtEndPr/>
      <w:sdtContent>
        <w:bookmarkStart w:id="25" w:name="NEW_STAND_NAME" w:displacedByCustomXml="prev"/>
        <w:p w:rsidR="00F26B7E" w:rsidRPr="00F26B7E" w:rsidRDefault="00680CB5" w:rsidP="00680CB5">
          <w:pPr>
            <w:pStyle w:val="afffffffff1"/>
            <w:spacing w:beforeLines="100" w:before="312" w:afterLines="220" w:after="686"/>
          </w:pPr>
          <w:r>
            <w:rPr>
              <w:rFonts w:hint="eastAsia"/>
            </w:rPr>
            <w:t>大安大蒜种植技术规范</w:t>
          </w:r>
        </w:p>
      </w:sdtContent>
    </w:sdt>
    <w:bookmarkEnd w:id="25" w:displacedByCustomXml="prev"/>
    <w:p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181369687"/>
      <w:r>
        <w:rPr>
          <w:rFonts w:hint="eastAsia"/>
        </w:rPr>
        <w:t>范围</w:t>
      </w:r>
      <w:bookmarkEnd w:id="26"/>
      <w:bookmarkEnd w:id="27"/>
      <w:bookmarkEnd w:id="28"/>
      <w:bookmarkEnd w:id="29"/>
      <w:bookmarkEnd w:id="30"/>
      <w:bookmarkEnd w:id="31"/>
      <w:bookmarkEnd w:id="32"/>
      <w:bookmarkEnd w:id="33"/>
      <w:bookmarkEnd w:id="34"/>
    </w:p>
    <w:p w:rsidR="0051074E" w:rsidRDefault="0051074E" w:rsidP="0051074E">
      <w:pPr>
        <w:pStyle w:val="affff6"/>
        <w:ind w:firstLine="420"/>
      </w:pPr>
      <w:bookmarkStart w:id="35" w:name="_Toc17233326"/>
      <w:bookmarkStart w:id="36" w:name="_Toc17233334"/>
      <w:bookmarkStart w:id="37" w:name="_Toc24884212"/>
      <w:bookmarkStart w:id="38" w:name="_Toc24884219"/>
      <w:bookmarkStart w:id="39" w:name="_Toc26648466"/>
      <w:bookmarkStart w:id="40" w:name="_GoBack"/>
      <w:r>
        <w:rPr>
          <w:rFonts w:hint="eastAsia"/>
        </w:rPr>
        <w:t>本文件规定了大安大蒜（以下简称</w:t>
      </w:r>
      <w:r>
        <w:t>大蒜</w:t>
      </w:r>
      <w:r>
        <w:rPr>
          <w:rFonts w:hint="eastAsia"/>
        </w:rPr>
        <w:t>）种植的产地环境、农业投入品管理、栽培管理、病虫草害综合防治、采收及生产档案等技术要求。</w:t>
      </w:r>
    </w:p>
    <w:p w:rsidR="0051074E" w:rsidRDefault="0051074E" w:rsidP="0051074E">
      <w:pPr>
        <w:pStyle w:val="affff6"/>
        <w:ind w:firstLine="420"/>
      </w:pPr>
      <w:r>
        <w:rPr>
          <w:rFonts w:hint="eastAsia"/>
        </w:rPr>
        <w:t>本文件适用于大安大蒜的种植。</w:t>
      </w:r>
    </w:p>
    <w:p w:rsidR="0051074E" w:rsidRDefault="0051074E" w:rsidP="0051074E">
      <w:pPr>
        <w:pStyle w:val="affc"/>
        <w:spacing w:before="312" w:after="312"/>
      </w:pPr>
      <w:bookmarkStart w:id="41" w:name="_Toc98918884"/>
      <w:bookmarkStart w:id="42" w:name="_Toc181369688"/>
      <w:bookmarkEnd w:id="40"/>
      <w:r>
        <w:rPr>
          <w:rFonts w:hint="eastAsia"/>
        </w:rPr>
        <w:t>规范性引用文件</w:t>
      </w:r>
      <w:bookmarkEnd w:id="41"/>
      <w:bookmarkEnd w:id="42"/>
    </w:p>
    <w:sdt>
      <w:sdtPr>
        <w:rPr>
          <w:rFonts w:hint="eastAsia"/>
        </w:rPr>
        <w:id w:val="-176731016"/>
        <w:placeholder>
          <w:docPart w:val="D22632FE8A864B659C5D526BCDE516F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51074E" w:rsidRDefault="0051074E" w:rsidP="0051074E">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1074E" w:rsidRDefault="0051074E" w:rsidP="0051074E">
      <w:pPr>
        <w:pStyle w:val="afffffffffff4"/>
      </w:pPr>
      <w:r>
        <w:rPr>
          <w:rFonts w:hint="eastAsia"/>
        </w:rPr>
        <w:t>GB 5084</w:t>
      </w:r>
      <w:r>
        <w:t xml:space="preserve"> </w:t>
      </w:r>
      <w:r>
        <w:rPr>
          <w:rFonts w:hint="eastAsia"/>
        </w:rPr>
        <w:t xml:space="preserve"> 农田灌溉水质标准</w:t>
      </w:r>
    </w:p>
    <w:p w:rsidR="0051074E" w:rsidRDefault="0051074E" w:rsidP="0051074E">
      <w:pPr>
        <w:pStyle w:val="afffffffffff4"/>
      </w:pPr>
      <w:r>
        <w:rPr>
          <w:rFonts w:hint="eastAsia"/>
        </w:rPr>
        <w:t>GB/T 8321  (所有部分)农药合理使用准则</w:t>
      </w:r>
    </w:p>
    <w:p w:rsidR="0051074E" w:rsidRDefault="0051074E" w:rsidP="0051074E">
      <w:pPr>
        <w:pStyle w:val="afffffffffff4"/>
      </w:pPr>
      <w:r>
        <w:rPr>
          <w:rFonts w:hint="eastAsia"/>
        </w:rPr>
        <w:t xml:space="preserve">GB 12475 </w:t>
      </w:r>
      <w:r>
        <w:t xml:space="preserve"> </w:t>
      </w:r>
      <w:r>
        <w:rPr>
          <w:rFonts w:hint="eastAsia"/>
        </w:rPr>
        <w:t>农药贮运、销售和使用的防毒规程</w:t>
      </w:r>
    </w:p>
    <w:p w:rsidR="0051074E" w:rsidRDefault="0051074E" w:rsidP="0051074E">
      <w:pPr>
        <w:pStyle w:val="afffffffffff4"/>
      </w:pPr>
      <w:r>
        <w:rPr>
          <w:rFonts w:hint="eastAsia"/>
        </w:rPr>
        <w:t xml:space="preserve">GB 13735 </w:t>
      </w:r>
      <w:r>
        <w:t xml:space="preserve"> </w:t>
      </w:r>
      <w:r>
        <w:rPr>
          <w:rFonts w:hint="eastAsia"/>
        </w:rPr>
        <w:t>聚乙烯吹塑农用地面覆盖薄膜</w:t>
      </w:r>
    </w:p>
    <w:p w:rsidR="0051074E" w:rsidRDefault="0051074E" w:rsidP="0051074E">
      <w:pPr>
        <w:pStyle w:val="afffffffffff4"/>
      </w:pPr>
      <w:r>
        <w:rPr>
          <w:rFonts w:hint="eastAsia"/>
        </w:rPr>
        <w:t xml:space="preserve">NY/T 391 </w:t>
      </w:r>
      <w:r>
        <w:t xml:space="preserve"> </w:t>
      </w:r>
      <w:r>
        <w:rPr>
          <w:rFonts w:hint="eastAsia"/>
        </w:rPr>
        <w:t>绿色食品 产地环境质量</w:t>
      </w:r>
    </w:p>
    <w:p w:rsidR="0051074E" w:rsidRDefault="0051074E" w:rsidP="0051074E">
      <w:pPr>
        <w:pStyle w:val="afffffffffff4"/>
      </w:pPr>
      <w:r>
        <w:rPr>
          <w:rFonts w:hint="eastAsia"/>
        </w:rPr>
        <w:t>NY/T 496  肥料合理使用准则  通则</w:t>
      </w:r>
    </w:p>
    <w:p w:rsidR="0051074E" w:rsidRDefault="0051074E" w:rsidP="0051074E">
      <w:pPr>
        <w:pStyle w:val="affc"/>
        <w:spacing w:before="312" w:after="312"/>
      </w:pPr>
      <w:bookmarkStart w:id="43" w:name="_Toc98918885"/>
      <w:bookmarkStart w:id="44" w:name="_Toc181369689"/>
      <w:r>
        <w:rPr>
          <w:rFonts w:hint="eastAsia"/>
          <w:szCs w:val="21"/>
        </w:rPr>
        <w:t>术语和定义</w:t>
      </w:r>
      <w:bookmarkEnd w:id="43"/>
      <w:bookmarkEnd w:id="44"/>
    </w:p>
    <w:sdt>
      <w:sdtPr>
        <w:id w:val="-348946951"/>
        <w:placeholder>
          <w:docPart w:val="E6B4F5EFDD4B45E5A1D513C22395A4C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51074E" w:rsidRDefault="0051074E" w:rsidP="0051074E">
          <w:pPr>
            <w:pStyle w:val="affff6"/>
            <w:ind w:firstLine="420"/>
          </w:pPr>
          <w:r>
            <w:t>本文件没有需要界定的术语和定义。</w:t>
          </w:r>
        </w:p>
      </w:sdtContent>
    </w:sdt>
    <w:p w:rsidR="0051074E" w:rsidRDefault="0051074E" w:rsidP="0051074E">
      <w:pPr>
        <w:pStyle w:val="affc"/>
        <w:spacing w:before="312" w:after="312"/>
      </w:pPr>
      <w:bookmarkStart w:id="45" w:name="_Toc57039554"/>
      <w:bookmarkStart w:id="46" w:name="_Toc181369690"/>
      <w:r>
        <w:t>产地环境</w:t>
      </w:r>
      <w:bookmarkEnd w:id="46"/>
    </w:p>
    <w:p w:rsidR="0051074E" w:rsidRDefault="0051074E" w:rsidP="0051074E">
      <w:pPr>
        <w:pStyle w:val="affffffff7"/>
        <w:spacing w:before="78" w:after="156"/>
        <w:rPr>
          <w:rFonts w:hAnsi="宋体"/>
        </w:rPr>
      </w:pPr>
      <w:r>
        <w:rPr>
          <w:rFonts w:hAnsi="宋体"/>
        </w:rPr>
        <w:t>产地环境宜符合NY/T 391的要求。</w:t>
      </w:r>
    </w:p>
    <w:p w:rsidR="0051074E" w:rsidRDefault="0051074E" w:rsidP="0051074E">
      <w:pPr>
        <w:pStyle w:val="affffffff7"/>
        <w:spacing w:before="78" w:after="156"/>
        <w:rPr>
          <w:rFonts w:hAnsi="宋体"/>
        </w:rPr>
      </w:pPr>
      <w:r>
        <w:rPr>
          <w:rFonts w:hAnsi="宋体"/>
        </w:rPr>
        <w:t>产地内沟、路、渠、井等设施配套齐全，产地周围无工业厂矿污染。</w:t>
      </w:r>
    </w:p>
    <w:p w:rsidR="0051074E" w:rsidRDefault="0051074E" w:rsidP="0051074E">
      <w:pPr>
        <w:pStyle w:val="affffffff7"/>
        <w:spacing w:before="78" w:after="156"/>
        <w:rPr>
          <w:rFonts w:hAnsi="宋体"/>
        </w:rPr>
      </w:pPr>
      <w:r>
        <w:rPr>
          <w:rFonts w:hAnsi="宋体"/>
        </w:rPr>
        <w:t>宜选择地势平坦、土层深厚、质地疏松、营养丰富、地下水位浅、有机质含量高的地块。</w:t>
      </w:r>
    </w:p>
    <w:p w:rsidR="0051074E" w:rsidRDefault="0051074E" w:rsidP="0051074E">
      <w:pPr>
        <w:pStyle w:val="affffffff7"/>
        <w:spacing w:before="78" w:after="156"/>
        <w:rPr>
          <w:rFonts w:hAnsi="宋体"/>
        </w:rPr>
      </w:pPr>
      <w:r>
        <w:rPr>
          <w:rFonts w:hAnsi="宋体"/>
        </w:rPr>
        <w:t>宜选择前茬未种植过葱蒜类蔬菜的地块，提倡轮作换茬。</w:t>
      </w:r>
    </w:p>
    <w:p w:rsidR="0051074E" w:rsidRDefault="0051074E" w:rsidP="0051074E">
      <w:pPr>
        <w:pStyle w:val="affc"/>
        <w:spacing w:before="312" w:after="312"/>
      </w:pPr>
      <w:bookmarkStart w:id="47" w:name="_Toc181369691"/>
      <w:r>
        <w:t>农业投入品管理</w:t>
      </w:r>
      <w:bookmarkEnd w:id="47"/>
    </w:p>
    <w:p w:rsidR="0051074E" w:rsidRDefault="0051074E" w:rsidP="0051074E">
      <w:pPr>
        <w:pStyle w:val="affd"/>
        <w:spacing w:before="156" w:after="156"/>
      </w:pPr>
      <w:bookmarkStart w:id="48" w:name="_Toc181369692"/>
      <w:r>
        <w:t>生产用水与灌溉</w:t>
      </w:r>
      <w:bookmarkEnd w:id="48"/>
    </w:p>
    <w:p w:rsidR="0051074E" w:rsidRDefault="0051074E" w:rsidP="0051074E">
      <w:pPr>
        <w:pStyle w:val="affffffffa"/>
      </w:pPr>
      <w:r>
        <w:t>农田灌溉用水应符合GB 5084</w:t>
      </w:r>
      <w:r>
        <w:rPr>
          <w:spacing w:val="5"/>
        </w:rPr>
        <w:t>的要求。</w:t>
      </w:r>
    </w:p>
    <w:p w:rsidR="0051074E" w:rsidRDefault="0051074E" w:rsidP="0051074E">
      <w:pPr>
        <w:pStyle w:val="affffffffa"/>
      </w:pPr>
      <w:r>
        <w:t>根据植株长势、降水量、天气和生育时期合理安排</w:t>
      </w:r>
      <w:r>
        <w:rPr>
          <w:spacing w:val="6"/>
        </w:rPr>
        <w:t>灌溉及灌水量。</w:t>
      </w:r>
    </w:p>
    <w:p w:rsidR="0051074E" w:rsidRDefault="0051074E" w:rsidP="0051074E">
      <w:pPr>
        <w:pStyle w:val="affd"/>
        <w:spacing w:before="156" w:after="156"/>
      </w:pPr>
      <w:bookmarkStart w:id="49" w:name="_Toc181369693"/>
      <w:r>
        <w:t>肥料施用</w:t>
      </w:r>
      <w:bookmarkEnd w:id="49"/>
    </w:p>
    <w:p w:rsidR="0051074E" w:rsidRDefault="0051074E" w:rsidP="0051074E">
      <w:pPr>
        <w:pStyle w:val="affffffffa"/>
      </w:pPr>
      <w:r>
        <w:lastRenderedPageBreak/>
        <w:t>应从有资质的肥料销售商或生产厂家采购合格肥料，查验肥料生产许可证、标准证和登记证，</w:t>
      </w:r>
    </w:p>
    <w:p w:rsidR="0051074E" w:rsidRDefault="0051074E" w:rsidP="0051074E">
      <w:pPr>
        <w:spacing w:before="113" w:line="219" w:lineRule="auto"/>
        <w:rPr>
          <w:rFonts w:ascii="宋体" w:hAnsi="Times New Roman"/>
          <w:kern w:val="0"/>
          <w:szCs w:val="20"/>
        </w:rPr>
      </w:pPr>
      <w:r>
        <w:rPr>
          <w:rFonts w:ascii="宋体" w:hAnsi="Times New Roman"/>
          <w:kern w:val="0"/>
          <w:szCs w:val="20"/>
        </w:rPr>
        <w:t>并索取购肥凭证或发票。</w:t>
      </w:r>
    </w:p>
    <w:p w:rsidR="0051074E" w:rsidRDefault="0051074E" w:rsidP="0051074E">
      <w:pPr>
        <w:pStyle w:val="affffffffa"/>
      </w:pPr>
      <w:r>
        <w:t>肥料应妥善保存，单独放置于清洁、干燥的</w:t>
      </w:r>
      <w:r>
        <w:rPr>
          <w:spacing w:val="8"/>
        </w:rPr>
        <w:t>仓库，不应与苗木、农产品存放在一起。</w:t>
      </w:r>
    </w:p>
    <w:p w:rsidR="0051074E" w:rsidRDefault="0051074E" w:rsidP="0051074E">
      <w:pPr>
        <w:pStyle w:val="affffffffa"/>
      </w:pPr>
      <w:r>
        <w:rPr>
          <w:rFonts w:hint="eastAsia"/>
        </w:rPr>
        <w:t>遵循科学、安全、高效的原则，按照产品标签和说明书施用肥料，不应造成环境污染和破坏。</w:t>
      </w:r>
    </w:p>
    <w:p w:rsidR="0051074E" w:rsidRDefault="0051074E" w:rsidP="0051074E">
      <w:pPr>
        <w:pStyle w:val="affffffffa"/>
      </w:pPr>
      <w:r>
        <w:rPr>
          <w:rFonts w:hint="eastAsia"/>
        </w:rPr>
        <w:t>施用肥料种类、数量及施肥时期应满足NY/T</w:t>
      </w:r>
      <w:r>
        <w:t xml:space="preserve"> </w:t>
      </w:r>
      <w:r>
        <w:rPr>
          <w:rFonts w:hint="eastAsia"/>
        </w:rPr>
        <w:t>496的要求。宜选用腐熟的堆沤肥或有机肥，减 量使用化肥。</w:t>
      </w:r>
    </w:p>
    <w:p w:rsidR="0051074E" w:rsidRDefault="0051074E" w:rsidP="0051074E">
      <w:pPr>
        <w:pStyle w:val="affd"/>
        <w:spacing w:before="156" w:after="156"/>
      </w:pPr>
      <w:bookmarkStart w:id="50" w:name="_Toc181369694"/>
      <w:r>
        <w:rPr>
          <w:rFonts w:hint="eastAsia"/>
        </w:rPr>
        <w:t>农药使用</w:t>
      </w:r>
      <w:bookmarkEnd w:id="50"/>
    </w:p>
    <w:p w:rsidR="0051074E" w:rsidRDefault="0051074E" w:rsidP="0051074E">
      <w:pPr>
        <w:pStyle w:val="affffffffa"/>
      </w:pPr>
      <w:r>
        <w:rPr>
          <w:rFonts w:hint="eastAsia"/>
        </w:rPr>
        <w:t>应从有资质的农药销售商或生产厂家采购合格农药，查验农药生产许可证、标准证和登记证， 并索取购药凭证或发票。</w:t>
      </w:r>
    </w:p>
    <w:p w:rsidR="0051074E" w:rsidRDefault="0051074E" w:rsidP="0051074E">
      <w:pPr>
        <w:pStyle w:val="affffffffa"/>
      </w:pPr>
      <w:r>
        <w:rPr>
          <w:rFonts w:hint="eastAsia"/>
        </w:rPr>
        <w:t>农药使用应符合GB/T</w:t>
      </w:r>
      <w:r>
        <w:t xml:space="preserve"> </w:t>
      </w:r>
      <w:r>
        <w:rPr>
          <w:rFonts w:hint="eastAsia"/>
        </w:rPr>
        <w:t>8321、GB</w:t>
      </w:r>
      <w:r>
        <w:t xml:space="preserve"> </w:t>
      </w:r>
      <w:r>
        <w:rPr>
          <w:rFonts w:hint="eastAsia"/>
        </w:rPr>
        <w:t>12475的要求，按照规定的用药量、用药次数、用药方法和安全隔离期施药，不应使用剧毒、高毒、高残留农药和其他禁止在大蒜种植中使用的农药。</w:t>
      </w:r>
    </w:p>
    <w:p w:rsidR="0051074E" w:rsidRDefault="0051074E" w:rsidP="0051074E">
      <w:pPr>
        <w:pStyle w:val="affffffffa"/>
      </w:pPr>
      <w:r>
        <w:rPr>
          <w:rFonts w:hint="eastAsia"/>
        </w:rPr>
        <w:t>施药过程中，应避免对有益生物的杀伤和对邻近作物产生药害，并做好农药相关废弃物处理和安全防护工作。</w:t>
      </w:r>
    </w:p>
    <w:p w:rsidR="0051074E" w:rsidRDefault="0051074E" w:rsidP="0051074E">
      <w:pPr>
        <w:pStyle w:val="affffffffa"/>
      </w:pPr>
      <w:r>
        <w:rPr>
          <w:rFonts w:hint="eastAsia"/>
        </w:rPr>
        <w:t>施药器械应分类专用。施药前，施药器械应确保洁净并校准；施药后，施药器械应清洗干净放置。</w:t>
      </w:r>
    </w:p>
    <w:p w:rsidR="0051074E" w:rsidRDefault="0051074E" w:rsidP="0051074E">
      <w:pPr>
        <w:pStyle w:val="affc"/>
        <w:spacing w:before="312" w:after="312"/>
      </w:pPr>
      <w:bookmarkStart w:id="51" w:name="_Toc181369695"/>
      <w:r>
        <w:rPr>
          <w:rFonts w:hint="eastAsia"/>
        </w:rPr>
        <w:t>栽培管理</w:t>
      </w:r>
      <w:bookmarkEnd w:id="51"/>
    </w:p>
    <w:p w:rsidR="0051074E" w:rsidRDefault="0051074E" w:rsidP="0051074E">
      <w:pPr>
        <w:pStyle w:val="affd"/>
        <w:spacing w:before="156" w:after="156"/>
      </w:pPr>
      <w:bookmarkStart w:id="52" w:name="_Toc181369696"/>
      <w:r>
        <w:rPr>
          <w:rFonts w:hint="eastAsia"/>
        </w:rPr>
        <w:t>播前准备</w:t>
      </w:r>
      <w:bookmarkEnd w:id="52"/>
    </w:p>
    <w:p w:rsidR="0051074E" w:rsidRDefault="0051074E" w:rsidP="0051074E">
      <w:pPr>
        <w:pStyle w:val="affe"/>
        <w:spacing w:before="156" w:after="156"/>
      </w:pPr>
      <w:r>
        <w:rPr>
          <w:rFonts w:hint="eastAsia"/>
        </w:rPr>
        <w:t>品种选择</w:t>
      </w:r>
    </w:p>
    <w:p w:rsidR="0051074E" w:rsidRDefault="0051074E" w:rsidP="0051074E">
      <w:pPr>
        <w:pStyle w:val="affffffff9"/>
      </w:pPr>
      <w:r>
        <w:rPr>
          <w:rFonts w:hint="eastAsia"/>
        </w:rPr>
        <w:t>宜选用优质、丰产、抗病、抗逆性强的品种。</w:t>
      </w:r>
    </w:p>
    <w:p w:rsidR="0051074E" w:rsidRDefault="0051074E" w:rsidP="0051074E">
      <w:pPr>
        <w:pStyle w:val="affffffff9"/>
      </w:pPr>
      <w:r>
        <w:rPr>
          <w:rFonts w:hint="eastAsia"/>
        </w:rPr>
        <w:t>宜在相同生态区异地换种，建立异地繁种基地或留种田，并不断引进推广新品种。</w:t>
      </w:r>
    </w:p>
    <w:p w:rsidR="0051074E" w:rsidRDefault="0051074E" w:rsidP="0051074E">
      <w:pPr>
        <w:pStyle w:val="affe"/>
        <w:spacing w:before="156" w:after="156"/>
      </w:pPr>
      <w:r>
        <w:rPr>
          <w:rFonts w:hint="eastAsia"/>
        </w:rPr>
        <w:t>蒜种的选择与分级</w:t>
      </w:r>
    </w:p>
    <w:p w:rsidR="0051074E" w:rsidRDefault="0051074E" w:rsidP="0051074E">
      <w:pPr>
        <w:pStyle w:val="affffffff9"/>
      </w:pPr>
      <w:r>
        <w:rPr>
          <w:rFonts w:hint="eastAsia"/>
        </w:rPr>
        <w:t>精选具有大蒜品种特征、颜色一致、肥大圆整、蒜瓣整齐、无病斑、无虫源、无霉烂、无损伤的蒜头。宜推广使用脱毒种蒜。</w:t>
      </w:r>
    </w:p>
    <w:p w:rsidR="0051074E" w:rsidRDefault="0051074E" w:rsidP="0051074E">
      <w:pPr>
        <w:pStyle w:val="affffffff9"/>
      </w:pPr>
      <w:r>
        <w:rPr>
          <w:rFonts w:hint="eastAsia"/>
        </w:rPr>
        <w:t>掰瓣时，应选用肥大、色泽鲜亮的蒜瓣，剔除基部发黄、顶芽受伤、带有病斑、发霉的蒜瓣， 单瓣重在4</w:t>
      </w:r>
      <w:r>
        <w:t xml:space="preserve"> </w:t>
      </w:r>
      <w:r>
        <w:rPr>
          <w:rFonts w:hint="eastAsia"/>
        </w:rPr>
        <w:t>g～6</w:t>
      </w:r>
      <w:r>
        <w:t xml:space="preserve"> </w:t>
      </w:r>
      <w:r>
        <w:rPr>
          <w:rFonts w:hint="eastAsia"/>
        </w:rPr>
        <w:t>g为宣。可于播种前7</w:t>
      </w:r>
      <w:r>
        <w:t xml:space="preserve"> </w:t>
      </w:r>
      <w:r>
        <w:rPr>
          <w:rFonts w:hint="eastAsia"/>
        </w:rPr>
        <w:t>d 掰瓣，不宜过早。掰瓣后按照蒜瓣大小分为两级，大瓣为 I 级，中瓣为Ⅱ级。晾干贮藏，注意防雨、防潮。</w:t>
      </w:r>
    </w:p>
    <w:p w:rsidR="0051074E" w:rsidRDefault="0051074E" w:rsidP="0051074E">
      <w:pPr>
        <w:pStyle w:val="affffffff9"/>
      </w:pPr>
      <w:r>
        <w:rPr>
          <w:rFonts w:hint="eastAsia"/>
        </w:rPr>
        <w:t>播种时应进行二次剔除，不应有基部发黄、顶芽受伤、带有病斑、发霉的蒜瓣。</w:t>
      </w:r>
    </w:p>
    <w:p w:rsidR="0051074E" w:rsidRDefault="0051074E" w:rsidP="0051074E">
      <w:pPr>
        <w:pStyle w:val="affe"/>
        <w:spacing w:before="156" w:after="156"/>
      </w:pPr>
      <w:r>
        <w:rPr>
          <w:rFonts w:hint="eastAsia"/>
        </w:rPr>
        <w:t>清洁田园</w:t>
      </w:r>
    </w:p>
    <w:p w:rsidR="0051074E" w:rsidRDefault="0051074E" w:rsidP="0051074E">
      <w:pPr>
        <w:pStyle w:val="affff6"/>
        <w:ind w:firstLine="420"/>
      </w:pPr>
      <w:r>
        <w:rPr>
          <w:rFonts w:hint="eastAsia"/>
        </w:rPr>
        <w:t>清除上茬作物残留的地膜、枝叶及杂草等。</w:t>
      </w:r>
    </w:p>
    <w:p w:rsidR="0051074E" w:rsidRDefault="0051074E" w:rsidP="0051074E">
      <w:pPr>
        <w:pStyle w:val="affe"/>
        <w:spacing w:before="156" w:after="156"/>
      </w:pPr>
      <w:r>
        <w:rPr>
          <w:rFonts w:hint="eastAsia"/>
        </w:rPr>
        <w:t>施基肥</w:t>
      </w:r>
    </w:p>
    <w:p w:rsidR="0051074E" w:rsidRDefault="0051074E" w:rsidP="0051074E">
      <w:pPr>
        <w:pStyle w:val="affff6"/>
        <w:ind w:firstLine="420"/>
      </w:pPr>
      <w:r>
        <w:rPr>
          <w:rFonts w:hint="eastAsia"/>
        </w:rPr>
        <w:t>根据土壤肥力状况及大蒜需肥特点确定施肥种类与配方。宜每</w:t>
      </w:r>
      <w:r>
        <w:t>666.7m</w:t>
      </w:r>
      <w:r>
        <w:t>²</w:t>
      </w:r>
      <w:r>
        <w:t xml:space="preserve"> </w:t>
      </w:r>
      <w:r>
        <w:rPr>
          <w:rFonts w:hint="eastAsia"/>
        </w:rPr>
        <w:t>施商品有机肥</w:t>
      </w:r>
      <w:r>
        <w:t>80 kg</w:t>
      </w:r>
      <w:r>
        <w:rPr>
          <w:rFonts w:hint="eastAsia"/>
        </w:rPr>
        <w:t>～</w:t>
      </w:r>
      <w:r>
        <w:t>100 kg,</w:t>
      </w:r>
      <w:r>
        <w:rPr>
          <w:rFonts w:hint="eastAsia"/>
        </w:rPr>
        <w:t>或充分发酵腐熟的堆沤肥</w:t>
      </w:r>
      <w:r>
        <w:t>2000 kg</w:t>
      </w:r>
      <w:r>
        <w:rPr>
          <w:rFonts w:hint="eastAsia"/>
        </w:rPr>
        <w:t>～</w:t>
      </w:r>
      <w:r>
        <w:t>3000 kg</w:t>
      </w:r>
      <w:r>
        <w:rPr>
          <w:rFonts w:hint="eastAsia"/>
        </w:rPr>
        <w:t>。化肥用量为</w:t>
      </w:r>
      <w:r>
        <w:t>N 18 kg</w:t>
      </w:r>
      <w:r>
        <w:rPr>
          <w:rFonts w:hint="eastAsia"/>
        </w:rPr>
        <w:t>～</w:t>
      </w:r>
      <w:r>
        <w:t xml:space="preserve">20kg </w:t>
      </w:r>
      <w:r>
        <w:rPr>
          <w:rFonts w:hint="eastAsia"/>
        </w:rPr>
        <w:t>、P</w:t>
      </w:r>
      <w:r>
        <w:rPr>
          <w:vertAlign w:val="subscript"/>
        </w:rPr>
        <w:t>2</w:t>
      </w:r>
      <w:r>
        <w:t>O</w:t>
      </w:r>
      <w:r>
        <w:rPr>
          <w:vertAlign w:val="subscript"/>
        </w:rPr>
        <w:t>5</w:t>
      </w:r>
      <w:r>
        <w:t xml:space="preserve"> 12 kg</w:t>
      </w:r>
      <w:r>
        <w:rPr>
          <w:rFonts w:hint="eastAsia"/>
        </w:rPr>
        <w:t>～</w:t>
      </w:r>
      <w:r>
        <w:t>15 kg</w:t>
      </w:r>
      <w:r>
        <w:rPr>
          <w:rFonts w:hint="eastAsia"/>
        </w:rPr>
        <w:t>、</w:t>
      </w:r>
      <w:r>
        <w:t>K</w:t>
      </w:r>
      <w:r>
        <w:rPr>
          <w:rFonts w:ascii="Cambria Math" w:hAnsi="Cambria Math" w:cs="Cambria Math"/>
        </w:rPr>
        <w:t>₂</w:t>
      </w:r>
      <w:r>
        <w:t xml:space="preserve">O 14 kg </w:t>
      </w:r>
      <w:r>
        <w:rPr>
          <w:rFonts w:hint="eastAsia"/>
        </w:rPr>
        <w:t>～</w:t>
      </w:r>
      <w:r>
        <w:t>20 kg</w:t>
      </w:r>
      <w:r>
        <w:rPr>
          <w:rFonts w:hint="eastAsia"/>
        </w:rPr>
        <w:t>。</w:t>
      </w:r>
    </w:p>
    <w:p w:rsidR="0051074E" w:rsidRDefault="0051074E" w:rsidP="0051074E">
      <w:pPr>
        <w:pStyle w:val="affe"/>
        <w:spacing w:before="156" w:after="156"/>
      </w:pPr>
      <w:r>
        <w:rPr>
          <w:rFonts w:hint="eastAsia"/>
        </w:rPr>
        <w:t>整地</w:t>
      </w:r>
    </w:p>
    <w:p w:rsidR="0051074E" w:rsidRDefault="0051074E" w:rsidP="0051074E">
      <w:pPr>
        <w:pStyle w:val="affffffff9"/>
      </w:pPr>
      <w:r>
        <w:rPr>
          <w:rFonts w:hint="eastAsia"/>
        </w:rPr>
        <w:t>采取旋耕与深耕(或深松)相结合的方式，宜每隔一年深耕一次。</w:t>
      </w:r>
    </w:p>
    <w:p w:rsidR="0051074E" w:rsidRDefault="0051074E" w:rsidP="0051074E">
      <w:pPr>
        <w:pStyle w:val="affffffff9"/>
      </w:pPr>
      <w:r>
        <w:rPr>
          <w:rFonts w:hint="eastAsia"/>
        </w:rPr>
        <w:lastRenderedPageBreak/>
        <w:t>耕翻后，应适当晒垡后耙地，耙地应耙透、耙平、耙实，达到上松下实的效果。</w:t>
      </w:r>
    </w:p>
    <w:p w:rsidR="0051074E" w:rsidRDefault="0051074E" w:rsidP="0051074E">
      <w:pPr>
        <w:pStyle w:val="affffffff9"/>
      </w:pPr>
      <w:r>
        <w:rPr>
          <w:rFonts w:hint="eastAsia"/>
        </w:rPr>
        <w:t>土壤有机质含量应1.0%以上。</w:t>
      </w:r>
    </w:p>
    <w:p w:rsidR="0051074E" w:rsidRDefault="0051074E" w:rsidP="0051074E">
      <w:pPr>
        <w:pStyle w:val="affffffff9"/>
        <w:numPr>
          <w:ilvl w:val="0"/>
          <w:numId w:val="0"/>
        </w:numPr>
      </w:pPr>
    </w:p>
    <w:p w:rsidR="0051074E" w:rsidRDefault="0051074E" w:rsidP="0051074E">
      <w:pPr>
        <w:pStyle w:val="affe"/>
        <w:spacing w:before="156" w:after="156"/>
      </w:pPr>
      <w:r>
        <w:rPr>
          <w:rFonts w:hint="eastAsia"/>
        </w:rPr>
        <w:t>做畦</w:t>
      </w:r>
    </w:p>
    <w:p w:rsidR="0051074E" w:rsidRDefault="0051074E" w:rsidP="0051074E">
      <w:pPr>
        <w:pStyle w:val="affff6"/>
        <w:ind w:firstLine="420"/>
      </w:pPr>
      <w:r>
        <w:rPr>
          <w:rFonts w:hint="eastAsia"/>
        </w:rPr>
        <w:t>根据当地土质、水源及种植习惯做畦，宜做成宽平畦，畦宽2 m～3</w:t>
      </w:r>
      <w:r>
        <w:t xml:space="preserve"> </w:t>
      </w:r>
      <w:r>
        <w:rPr>
          <w:rFonts w:hint="eastAsia"/>
        </w:rPr>
        <w:t>m，畦埂30</w:t>
      </w:r>
      <w:r>
        <w:t xml:space="preserve"> </w:t>
      </w:r>
      <w:r>
        <w:rPr>
          <w:rFonts w:hint="eastAsia"/>
        </w:rPr>
        <w:t>cm～40</w:t>
      </w:r>
      <w:r>
        <w:t xml:space="preserve"> </w:t>
      </w:r>
      <w:r>
        <w:rPr>
          <w:rFonts w:hint="eastAsia"/>
        </w:rPr>
        <w:t>cm。也宜做窄高畦(起垄)栽培，畦宽0.8 m～1.2</w:t>
      </w:r>
      <w:r>
        <w:t xml:space="preserve"> </w:t>
      </w:r>
      <w:r>
        <w:rPr>
          <w:rFonts w:hint="eastAsia"/>
        </w:rPr>
        <w:t>m，沟宽20</w:t>
      </w:r>
      <w:r>
        <w:t xml:space="preserve"> </w:t>
      </w:r>
      <w:r>
        <w:rPr>
          <w:rFonts w:hint="eastAsia"/>
        </w:rPr>
        <w:t>cm～30</w:t>
      </w:r>
      <w:r>
        <w:t xml:space="preserve"> </w:t>
      </w:r>
      <w:r>
        <w:rPr>
          <w:rFonts w:hint="eastAsia"/>
        </w:rPr>
        <w:t>cm。</w:t>
      </w:r>
    </w:p>
    <w:p w:rsidR="0051074E" w:rsidRDefault="0051074E" w:rsidP="0051074E">
      <w:pPr>
        <w:pStyle w:val="affd"/>
        <w:spacing w:before="156" w:after="156"/>
      </w:pPr>
      <w:bookmarkStart w:id="53" w:name="_Toc181369697"/>
      <w:r>
        <w:rPr>
          <w:rFonts w:hint="eastAsia"/>
        </w:rPr>
        <w:t>播种</w:t>
      </w:r>
      <w:bookmarkEnd w:id="53"/>
    </w:p>
    <w:p w:rsidR="0051074E" w:rsidRDefault="0051074E" w:rsidP="0051074E">
      <w:pPr>
        <w:pStyle w:val="affe"/>
        <w:spacing w:before="156" w:after="156"/>
      </w:pPr>
      <w:r>
        <w:rPr>
          <w:rFonts w:hint="eastAsia"/>
        </w:rPr>
        <w:t>播种时间</w:t>
      </w:r>
    </w:p>
    <w:p w:rsidR="0051074E" w:rsidRDefault="0051074E" w:rsidP="0051074E">
      <w:pPr>
        <w:pStyle w:val="affff6"/>
        <w:ind w:firstLine="420"/>
      </w:pPr>
      <w:r>
        <w:rPr>
          <w:rFonts w:hint="eastAsia"/>
        </w:rPr>
        <w:t>大蒜的适宜播种期在8月15日至10月15日之间，气温25 ℃</w:t>
      </w:r>
      <w:r>
        <w:t>左右，播种前要晒蒜</w:t>
      </w:r>
      <w:r>
        <w:rPr>
          <w:rFonts w:hint="eastAsia"/>
        </w:rPr>
        <w:t xml:space="preserve">1 </w:t>
      </w:r>
      <w:r>
        <w:t>d～</w:t>
      </w:r>
      <w:r>
        <w:rPr>
          <w:rFonts w:hint="eastAsia"/>
        </w:rPr>
        <w:t xml:space="preserve">2 </w:t>
      </w:r>
      <w:r>
        <w:t>d</w:t>
      </w:r>
      <w:r>
        <w:rPr>
          <w:rFonts w:hint="eastAsia"/>
        </w:rPr>
        <w:t>。</w:t>
      </w:r>
    </w:p>
    <w:p w:rsidR="0051074E" w:rsidRDefault="0051074E" w:rsidP="0051074E">
      <w:pPr>
        <w:pStyle w:val="affe"/>
        <w:spacing w:before="156" w:after="156"/>
      </w:pPr>
      <w:r>
        <w:rPr>
          <w:rFonts w:hint="eastAsia"/>
        </w:rPr>
        <w:t>播种方法</w:t>
      </w:r>
    </w:p>
    <w:p w:rsidR="0051074E" w:rsidRDefault="0051074E" w:rsidP="0051074E">
      <w:pPr>
        <w:pStyle w:val="affffffff9"/>
      </w:pPr>
      <w:r>
        <w:rPr>
          <w:rFonts w:hint="eastAsia"/>
        </w:rPr>
        <w:t>蒜宜采取开沟播种，先做成宽2</w:t>
      </w:r>
      <w:r>
        <w:t xml:space="preserve"> </w:t>
      </w:r>
      <w:r>
        <w:rPr>
          <w:rFonts w:hint="eastAsia"/>
        </w:rPr>
        <w:t>m～3</w:t>
      </w:r>
      <w:r>
        <w:t xml:space="preserve"> </w:t>
      </w:r>
      <w:r>
        <w:rPr>
          <w:rFonts w:hint="eastAsia"/>
        </w:rPr>
        <w:t>m的畦，然后开沟，沟深20</w:t>
      </w:r>
      <w:r>
        <w:t xml:space="preserve"> </w:t>
      </w:r>
      <w:r>
        <w:rPr>
          <w:rFonts w:hint="eastAsia"/>
        </w:rPr>
        <w:t>cm～30</w:t>
      </w:r>
      <w:r>
        <w:t xml:space="preserve"> </w:t>
      </w:r>
      <w:r>
        <w:rPr>
          <w:rFonts w:hint="eastAsia"/>
        </w:rPr>
        <w:t>cm,按株距10 cm～15cm、行距18</w:t>
      </w:r>
      <w:r>
        <w:t xml:space="preserve"> </w:t>
      </w:r>
      <w:r>
        <w:rPr>
          <w:rFonts w:hint="eastAsia"/>
        </w:rPr>
        <w:t>cm～20</w:t>
      </w:r>
      <w:r>
        <w:t xml:space="preserve"> </w:t>
      </w:r>
      <w:r>
        <w:rPr>
          <w:rFonts w:hint="eastAsia"/>
        </w:rPr>
        <w:t>cm,直立栽入土中，播种深度(蒜瓣顶部距离地表)为1cm～1.5cm。播种密度应以蒜头为主的每666.7 m²宜种12000株～14000株，以蒜苗为主的品种每 666.7 ㎡宜种16000株～18000株。</w:t>
      </w:r>
    </w:p>
    <w:p w:rsidR="0051074E" w:rsidRDefault="0051074E" w:rsidP="0051074E">
      <w:pPr>
        <w:pStyle w:val="affffffff9"/>
      </w:pPr>
      <w:r>
        <w:rPr>
          <w:rFonts w:hint="eastAsia"/>
        </w:rPr>
        <w:t>播前1日～3日宜以药剂拌种(威播、酷拉斯)防虫、防病促生长，苗期不宜喷药。</w:t>
      </w:r>
    </w:p>
    <w:p w:rsidR="0051074E" w:rsidRDefault="0051074E" w:rsidP="0051074E">
      <w:pPr>
        <w:pStyle w:val="affffffff9"/>
      </w:pPr>
      <w:r>
        <w:rPr>
          <w:rFonts w:hint="eastAsia"/>
        </w:rPr>
        <w:t>播种时宜鳞芽朝上，且蒜瓣的腹背连线与播种行的方向平行。</w:t>
      </w:r>
    </w:p>
    <w:p w:rsidR="0051074E" w:rsidRDefault="0051074E" w:rsidP="0051074E">
      <w:pPr>
        <w:pStyle w:val="affffffff9"/>
      </w:pPr>
      <w:r>
        <w:rPr>
          <w:rFonts w:hint="eastAsia"/>
        </w:rPr>
        <w:t>宜采用机械化播种。</w:t>
      </w:r>
    </w:p>
    <w:p w:rsidR="0051074E" w:rsidRDefault="0051074E" w:rsidP="0051074E">
      <w:pPr>
        <w:pStyle w:val="affd"/>
        <w:spacing w:before="156" w:after="156"/>
      </w:pPr>
      <w:bookmarkStart w:id="54" w:name="_Toc181369698"/>
      <w:r>
        <w:t>田间管理</w:t>
      </w:r>
      <w:bookmarkEnd w:id="54"/>
    </w:p>
    <w:p w:rsidR="0051074E" w:rsidRDefault="0051074E" w:rsidP="0051074E">
      <w:pPr>
        <w:pStyle w:val="affe"/>
        <w:spacing w:before="156" w:after="156"/>
      </w:pPr>
      <w:r>
        <w:t>出苗期</w:t>
      </w:r>
    </w:p>
    <w:p w:rsidR="0051074E" w:rsidRDefault="0051074E" w:rsidP="0051074E">
      <w:pPr>
        <w:pStyle w:val="afff"/>
        <w:spacing w:before="156" w:after="156"/>
      </w:pPr>
      <w:r>
        <w:t>合理灌水</w:t>
      </w:r>
    </w:p>
    <w:p w:rsidR="0051074E" w:rsidRDefault="0051074E" w:rsidP="0051074E">
      <w:pPr>
        <w:pStyle w:val="affff6"/>
        <w:ind w:firstLine="420"/>
        <w:rPr>
          <w:rFonts w:hAnsi="宋体"/>
        </w:rPr>
      </w:pPr>
      <w:r>
        <w:rPr>
          <w:rFonts w:hAnsi="宋体"/>
        </w:rPr>
        <w:t>播种后2 d～5 d进行灌水，即“出苗水”,灌水量宜为80 m³/666.7</w:t>
      </w:r>
      <w:r>
        <w:rPr>
          <w:rFonts w:hAnsi="宋体" w:hint="eastAsia"/>
        </w:rPr>
        <w:t>㎡</w:t>
      </w:r>
      <w:r>
        <w:rPr>
          <w:rFonts w:hAnsi="宋体"/>
        </w:rPr>
        <w:t>～100 m³/666.7</w:t>
      </w:r>
      <w:r>
        <w:rPr>
          <w:rFonts w:hAnsi="宋体" w:hint="eastAsia"/>
        </w:rPr>
        <w:t>㎡。</w:t>
      </w:r>
      <w:r>
        <w:rPr>
          <w:rFonts w:hAnsi="宋体"/>
        </w:rPr>
        <w:t>宜采用喷灌或滴灌。</w:t>
      </w:r>
    </w:p>
    <w:p w:rsidR="0051074E" w:rsidRDefault="0051074E" w:rsidP="0051074E">
      <w:pPr>
        <w:pStyle w:val="afff"/>
        <w:spacing w:before="156" w:after="156"/>
      </w:pPr>
      <w:r>
        <w:t>除草</w:t>
      </w:r>
    </w:p>
    <w:p w:rsidR="0051074E" w:rsidRDefault="0051074E" w:rsidP="0051074E">
      <w:pPr>
        <w:pStyle w:val="affff6"/>
        <w:ind w:firstLine="420"/>
      </w:pPr>
      <w:r>
        <w:t>选用除草剂或除草药膜或银色黑色双色膜除草，除草剂用法及用量见附录A。</w:t>
      </w:r>
    </w:p>
    <w:p w:rsidR="0051074E" w:rsidRDefault="0051074E" w:rsidP="0051074E">
      <w:pPr>
        <w:pStyle w:val="afff"/>
        <w:spacing w:before="156" w:after="156"/>
      </w:pPr>
      <w:r>
        <w:rPr>
          <w:rFonts w:hint="eastAsia"/>
        </w:rPr>
        <w:t>芒萁草</w:t>
      </w:r>
      <w:r>
        <w:t>覆盖</w:t>
      </w:r>
    </w:p>
    <w:p w:rsidR="0051074E" w:rsidRDefault="0051074E" w:rsidP="0051074E">
      <w:pPr>
        <w:pStyle w:val="affff6"/>
        <w:ind w:firstLine="420"/>
      </w:pPr>
      <w:r>
        <w:t>喷施除草剂后</w:t>
      </w:r>
      <w:r>
        <w:rPr>
          <w:rFonts w:hint="eastAsia"/>
        </w:rPr>
        <w:t>铺盖适当</w:t>
      </w:r>
      <w:r>
        <w:t>厚度</w:t>
      </w:r>
      <w:r>
        <w:rPr>
          <w:rFonts w:hint="eastAsia"/>
        </w:rPr>
        <w:t>芒萁草</w:t>
      </w:r>
      <w:r>
        <w:t>，</w:t>
      </w:r>
      <w:r>
        <w:rPr>
          <w:rFonts w:hint="eastAsia"/>
        </w:rPr>
        <w:t>如</w:t>
      </w:r>
      <w:r>
        <w:t>无法收集足够</w:t>
      </w:r>
      <w:r>
        <w:rPr>
          <w:rFonts w:hint="eastAsia"/>
        </w:rPr>
        <w:t>芒萁，</w:t>
      </w:r>
      <w:r>
        <w:t>可用稻草代替。</w:t>
      </w:r>
    </w:p>
    <w:p w:rsidR="0051074E" w:rsidRDefault="0051074E" w:rsidP="0051074E">
      <w:pPr>
        <w:pStyle w:val="afff"/>
        <w:spacing w:before="156" w:after="156"/>
      </w:pPr>
      <w:r>
        <w:t>放</w:t>
      </w:r>
      <w:r>
        <w:rPr>
          <w:spacing w:val="-16"/>
        </w:rPr>
        <w:t xml:space="preserve"> </w:t>
      </w:r>
      <w:r>
        <w:t>苗</w:t>
      </w:r>
    </w:p>
    <w:p w:rsidR="0051074E" w:rsidRDefault="0051074E" w:rsidP="0051074E">
      <w:pPr>
        <w:pStyle w:val="affff6"/>
        <w:ind w:firstLine="420"/>
      </w:pPr>
      <w:r>
        <w:t>出苗率达到20%～30%时，应及时放苗。</w:t>
      </w:r>
      <w:r>
        <w:rPr>
          <w:rFonts w:hint="eastAsia"/>
        </w:rPr>
        <w:t>被</w:t>
      </w:r>
      <w:r>
        <w:t>芒萁层阻挡的幼苗，可人工拎苗。</w:t>
      </w:r>
    </w:p>
    <w:p w:rsidR="0051074E" w:rsidRDefault="0051074E" w:rsidP="0051074E">
      <w:pPr>
        <w:pStyle w:val="affe"/>
        <w:spacing w:before="156" w:after="156"/>
      </w:pPr>
      <w:r>
        <w:t>苗</w:t>
      </w:r>
      <w:r>
        <w:rPr>
          <w:spacing w:val="-30"/>
        </w:rPr>
        <w:t xml:space="preserve"> </w:t>
      </w:r>
      <w:r>
        <w:t>期</w:t>
      </w:r>
    </w:p>
    <w:p w:rsidR="0051074E" w:rsidRDefault="0051074E" w:rsidP="0051074E">
      <w:pPr>
        <w:pStyle w:val="affffffff9"/>
        <w:rPr>
          <w:szCs w:val="21"/>
        </w:rPr>
      </w:pPr>
      <w:r>
        <w:rPr>
          <w:szCs w:val="21"/>
        </w:rPr>
        <w:t>越冬前视土壤墒情可于11月下旬至12月上旬浇越冬水。</w:t>
      </w:r>
    </w:p>
    <w:p w:rsidR="0051074E" w:rsidRDefault="0051074E" w:rsidP="0051074E">
      <w:pPr>
        <w:pStyle w:val="affffffff9"/>
        <w:rPr>
          <w:szCs w:val="21"/>
        </w:rPr>
      </w:pPr>
      <w:r>
        <w:rPr>
          <w:szCs w:val="21"/>
        </w:rPr>
        <w:t>越冬期间应</w:t>
      </w:r>
      <w:r>
        <w:rPr>
          <w:rFonts w:hint="eastAsia"/>
          <w:szCs w:val="21"/>
        </w:rPr>
        <w:t>注意</w:t>
      </w:r>
      <w:r>
        <w:rPr>
          <w:szCs w:val="21"/>
        </w:rPr>
        <w:t>维护</w:t>
      </w:r>
      <w:r>
        <w:rPr>
          <w:rFonts w:hint="eastAsia"/>
          <w:szCs w:val="21"/>
        </w:rPr>
        <w:t>保温</w:t>
      </w:r>
      <w:r>
        <w:rPr>
          <w:szCs w:val="21"/>
        </w:rPr>
        <w:t>层的完整，</w:t>
      </w:r>
      <w:r>
        <w:rPr>
          <w:rFonts w:hint="eastAsia"/>
          <w:szCs w:val="21"/>
        </w:rPr>
        <w:t>稻草</w:t>
      </w:r>
      <w:r>
        <w:rPr>
          <w:szCs w:val="21"/>
        </w:rPr>
        <w:t>覆盖的田地如遇</w:t>
      </w:r>
      <w:r>
        <w:rPr>
          <w:rFonts w:hint="eastAsia"/>
          <w:szCs w:val="21"/>
        </w:rPr>
        <w:t>连续</w:t>
      </w:r>
      <w:r>
        <w:rPr>
          <w:szCs w:val="21"/>
        </w:rPr>
        <w:t>雨天</w:t>
      </w:r>
      <w:r>
        <w:rPr>
          <w:rFonts w:hint="eastAsia"/>
          <w:szCs w:val="21"/>
        </w:rPr>
        <w:t>霉</w:t>
      </w:r>
      <w:r>
        <w:rPr>
          <w:szCs w:val="21"/>
        </w:rPr>
        <w:t>烂，</w:t>
      </w:r>
      <w:r>
        <w:rPr>
          <w:rFonts w:hint="eastAsia"/>
          <w:szCs w:val="21"/>
        </w:rPr>
        <w:t>应</w:t>
      </w:r>
      <w:r>
        <w:rPr>
          <w:szCs w:val="21"/>
        </w:rPr>
        <w:t>及时重铺维护。</w:t>
      </w:r>
    </w:p>
    <w:p w:rsidR="0051074E" w:rsidRDefault="0051074E" w:rsidP="0051074E">
      <w:pPr>
        <w:pStyle w:val="affffffff9"/>
        <w:rPr>
          <w:szCs w:val="21"/>
        </w:rPr>
      </w:pPr>
      <w:r>
        <w:rPr>
          <w:szCs w:val="21"/>
        </w:rPr>
        <w:t>越冬后应及时追施叶面肥，可选用叶面肥或0.5%的尿素稀释液或0.3%的磷酸二氢钾稀释液进行叶面喷施，5 d～7 d 喷一次，连喷3次～4次。</w:t>
      </w:r>
    </w:p>
    <w:p w:rsidR="0051074E" w:rsidRDefault="0051074E" w:rsidP="0051074E">
      <w:pPr>
        <w:pStyle w:val="affe"/>
        <w:spacing w:before="156" w:after="156"/>
      </w:pPr>
      <w:r>
        <w:lastRenderedPageBreak/>
        <w:t>鳞芽花芽分化期</w:t>
      </w:r>
    </w:p>
    <w:p w:rsidR="0051074E" w:rsidRDefault="0051074E" w:rsidP="0051074E">
      <w:pPr>
        <w:spacing w:before="253" w:line="219" w:lineRule="auto"/>
        <w:ind w:left="439"/>
        <w:rPr>
          <w:rFonts w:ascii="宋体" w:hAnsi="宋体"/>
          <w:kern w:val="0"/>
          <w:szCs w:val="20"/>
        </w:rPr>
      </w:pPr>
      <w:r>
        <w:rPr>
          <w:rFonts w:ascii="宋体" w:hAnsi="宋体"/>
          <w:kern w:val="0"/>
          <w:szCs w:val="20"/>
        </w:rPr>
        <w:t>应预防病虫害。防治叶枯病、根腐病、大蒜根蛆等病虫害，用药方案见附录A。</w:t>
      </w:r>
    </w:p>
    <w:p w:rsidR="0051074E" w:rsidRDefault="0051074E" w:rsidP="0051074E">
      <w:pPr>
        <w:pStyle w:val="affe"/>
        <w:spacing w:before="156" w:after="156"/>
      </w:pPr>
      <w:r>
        <w:rPr>
          <w:rFonts w:hint="eastAsia"/>
        </w:rPr>
        <w:t>蒜苗</w:t>
      </w:r>
      <w:r>
        <w:t>伸长期</w:t>
      </w:r>
    </w:p>
    <w:p w:rsidR="0051074E" w:rsidRDefault="0051074E" w:rsidP="0051074E">
      <w:pPr>
        <w:pStyle w:val="affffffff9"/>
        <w:numPr>
          <w:ilvl w:val="4"/>
          <w:numId w:val="0"/>
        </w:numPr>
        <w:ind w:firstLineChars="200" w:firstLine="420"/>
        <w:rPr>
          <w:rFonts w:hAnsi="宋体"/>
        </w:rPr>
      </w:pPr>
      <w:r>
        <w:rPr>
          <w:rFonts w:hAnsi="宋体" w:hint="eastAsia"/>
        </w:rPr>
        <w:t>2</w:t>
      </w:r>
      <w:r>
        <w:rPr>
          <w:rFonts w:hAnsi="宋体"/>
        </w:rPr>
        <w:t>月5日至10日浇“壮苗水”。结合浇水追施化肥，每666</w:t>
      </w:r>
      <w:r>
        <w:rPr>
          <w:rFonts w:hAnsi="宋体"/>
          <w:spacing w:val="-52"/>
        </w:rPr>
        <w:t xml:space="preserve"> </w:t>
      </w:r>
      <w:r>
        <w:rPr>
          <w:rFonts w:hAnsi="宋体" w:hint="eastAsia"/>
        </w:rPr>
        <w:t>.</w:t>
      </w:r>
      <w:r>
        <w:rPr>
          <w:rFonts w:hAnsi="宋体"/>
        </w:rPr>
        <w:t>7 m²用量为N 6kg</w:t>
      </w:r>
      <w:r>
        <w:rPr>
          <w:rFonts w:hAnsi="宋体"/>
          <w:spacing w:val="-27"/>
        </w:rPr>
        <w:t xml:space="preserve"> </w:t>
      </w:r>
      <w:r>
        <w:rPr>
          <w:rFonts w:hAnsi="宋体" w:hint="eastAsia"/>
        </w:rPr>
        <w:t>、</w:t>
      </w:r>
      <w:r>
        <w:rPr>
          <w:rFonts w:hAnsi="宋体"/>
        </w:rPr>
        <w:t>K</w:t>
      </w:r>
      <w:r>
        <w:rPr>
          <w:rFonts w:hAnsi="宋体"/>
          <w:vertAlign w:val="subscript"/>
        </w:rPr>
        <w:t>2</w:t>
      </w:r>
      <w:r>
        <w:rPr>
          <w:rFonts w:hAnsi="宋体"/>
        </w:rPr>
        <w:t>O 4kg。</w:t>
      </w:r>
    </w:p>
    <w:p w:rsidR="0051074E" w:rsidRDefault="0051074E" w:rsidP="0051074E">
      <w:pPr>
        <w:pStyle w:val="affe"/>
        <w:spacing w:before="156" w:after="156"/>
        <w:rPr>
          <w:rFonts w:hAnsi="宋体"/>
          <w:b/>
          <w:bCs/>
        </w:rPr>
      </w:pPr>
      <w:r>
        <w:rPr>
          <w:rFonts w:hint="eastAsia"/>
        </w:rPr>
        <w:t>蒜头膨大期</w:t>
      </w:r>
    </w:p>
    <w:p w:rsidR="0051074E" w:rsidRDefault="0051074E" w:rsidP="0051074E">
      <w:pPr>
        <w:pStyle w:val="affffffff9"/>
        <w:numPr>
          <w:ilvl w:val="4"/>
          <w:numId w:val="0"/>
        </w:numPr>
        <w:ind w:firstLineChars="200" w:firstLine="420"/>
        <w:rPr>
          <w:rFonts w:hAnsi="宋体"/>
        </w:rPr>
      </w:pPr>
      <w:r>
        <w:rPr>
          <w:rFonts w:hAnsi="宋体" w:hint="eastAsia"/>
        </w:rPr>
        <w:t>3</w:t>
      </w:r>
      <w:r>
        <w:rPr>
          <w:rFonts w:hAnsi="宋体"/>
        </w:rPr>
        <w:t>月</w:t>
      </w:r>
      <w:r>
        <w:rPr>
          <w:rFonts w:hAnsi="宋体" w:hint="eastAsia"/>
        </w:rPr>
        <w:t>1</w:t>
      </w:r>
      <w:r>
        <w:rPr>
          <w:rFonts w:hAnsi="宋体"/>
        </w:rPr>
        <w:t>0日前后浇“催头水”</w:t>
      </w:r>
      <w:r>
        <w:rPr>
          <w:rFonts w:hAnsi="宋体" w:hint="eastAsia"/>
        </w:rPr>
        <w:t>。</w:t>
      </w:r>
      <w:r>
        <w:rPr>
          <w:rFonts w:hAnsi="宋体"/>
        </w:rPr>
        <w:t>结合浇水追施化肥，</w:t>
      </w:r>
      <w:r>
        <w:rPr>
          <w:rFonts w:hAnsi="宋体" w:hint="eastAsia"/>
        </w:rPr>
        <w:t>每</w:t>
      </w:r>
      <w:r>
        <w:rPr>
          <w:rFonts w:hAnsi="宋体"/>
        </w:rPr>
        <w:t>666.7m²用量为N 4kg、K</w:t>
      </w:r>
      <w:r>
        <w:rPr>
          <w:rFonts w:hAnsi="宋体"/>
          <w:vertAlign w:val="subscript"/>
        </w:rPr>
        <w:t>2</w:t>
      </w:r>
      <w:r>
        <w:rPr>
          <w:rFonts w:hAnsi="宋体"/>
        </w:rPr>
        <w:t>O 6 kg或可溶性腐殖酸或氨基酸或海藻酸肥料20 kg。</w:t>
      </w:r>
    </w:p>
    <w:p w:rsidR="0051074E" w:rsidRDefault="0051074E" w:rsidP="0051074E">
      <w:pPr>
        <w:pStyle w:val="affe"/>
        <w:numPr>
          <w:ilvl w:val="3"/>
          <w:numId w:val="0"/>
        </w:numPr>
        <w:spacing w:before="156" w:after="156"/>
      </w:pPr>
      <w:r>
        <w:rPr>
          <w:rFonts w:hint="eastAsia"/>
        </w:rPr>
        <w:t xml:space="preserve">6.3.6  </w:t>
      </w:r>
      <w:r>
        <w:t>蒜头</w:t>
      </w:r>
      <w:r>
        <w:rPr>
          <w:rFonts w:hint="eastAsia"/>
        </w:rPr>
        <w:t>收获</w:t>
      </w:r>
      <w:r>
        <w:t>期</w:t>
      </w:r>
    </w:p>
    <w:p w:rsidR="0051074E" w:rsidRDefault="0051074E" w:rsidP="0051074E">
      <w:pPr>
        <w:spacing w:before="253" w:line="219" w:lineRule="auto"/>
        <w:ind w:left="439"/>
        <w:rPr>
          <w:rFonts w:ascii="宋体" w:hAnsi="宋体"/>
          <w:kern w:val="0"/>
          <w:szCs w:val="20"/>
        </w:rPr>
      </w:pPr>
      <w:r>
        <w:rPr>
          <w:rFonts w:ascii="宋体" w:hAnsi="宋体" w:hint="eastAsia"/>
          <w:kern w:val="0"/>
          <w:szCs w:val="20"/>
        </w:rPr>
        <w:t>4</w:t>
      </w:r>
      <w:r>
        <w:rPr>
          <w:rFonts w:ascii="宋体" w:hAnsi="宋体"/>
          <w:kern w:val="0"/>
          <w:szCs w:val="20"/>
        </w:rPr>
        <w:t>月上旬蒜</w:t>
      </w:r>
      <w:r>
        <w:rPr>
          <w:rFonts w:ascii="宋体" w:hAnsi="宋体" w:hint="eastAsia"/>
          <w:kern w:val="0"/>
          <w:szCs w:val="20"/>
        </w:rPr>
        <w:t>头</w:t>
      </w:r>
      <w:r>
        <w:rPr>
          <w:rFonts w:ascii="宋体" w:hAnsi="宋体"/>
          <w:kern w:val="0"/>
          <w:szCs w:val="20"/>
        </w:rPr>
        <w:t>采收</w:t>
      </w:r>
      <w:r>
        <w:rPr>
          <w:rFonts w:ascii="宋体" w:hAnsi="宋体" w:hint="eastAsia"/>
          <w:kern w:val="0"/>
          <w:szCs w:val="20"/>
        </w:rPr>
        <w:t>完成</w:t>
      </w:r>
      <w:r>
        <w:rPr>
          <w:rFonts w:ascii="宋体" w:hAnsi="宋体"/>
          <w:kern w:val="0"/>
          <w:szCs w:val="20"/>
        </w:rPr>
        <w:t>。</w:t>
      </w:r>
    </w:p>
    <w:p w:rsidR="0051074E" w:rsidRDefault="0051074E" w:rsidP="0051074E">
      <w:pPr>
        <w:pStyle w:val="affc"/>
        <w:spacing w:before="312" w:after="312"/>
      </w:pPr>
      <w:bookmarkStart w:id="55" w:name="_Toc181369699"/>
      <w:r>
        <w:t>病虫草害综合防治</w:t>
      </w:r>
      <w:bookmarkEnd w:id="55"/>
    </w:p>
    <w:p w:rsidR="0051074E" w:rsidRDefault="0051074E" w:rsidP="0051074E">
      <w:pPr>
        <w:pStyle w:val="affd"/>
        <w:spacing w:before="156" w:after="156"/>
      </w:pPr>
      <w:bookmarkStart w:id="56" w:name="_Toc181369700"/>
      <w:r>
        <w:t>防治原则</w:t>
      </w:r>
      <w:bookmarkEnd w:id="56"/>
    </w:p>
    <w:p w:rsidR="0051074E" w:rsidRDefault="0051074E" w:rsidP="0051074E">
      <w:pPr>
        <w:pStyle w:val="affff6"/>
        <w:ind w:firstLine="420"/>
        <w:rPr>
          <w:rFonts w:hAnsi="宋体"/>
        </w:rPr>
      </w:pPr>
      <w:r>
        <w:rPr>
          <w:rFonts w:hAnsi="宋体"/>
        </w:rPr>
        <w:t>按照“预防为主，综合防治”的原则，优先采用农业防治、生物防治、物理防治，合理使用化学防治。</w:t>
      </w:r>
    </w:p>
    <w:p w:rsidR="0051074E" w:rsidRDefault="0051074E" w:rsidP="0051074E">
      <w:pPr>
        <w:pStyle w:val="affd"/>
        <w:spacing w:before="156" w:after="156"/>
      </w:pPr>
      <w:bookmarkStart w:id="57" w:name="_Toc181369701"/>
      <w:r>
        <w:t>防治方法</w:t>
      </w:r>
      <w:bookmarkEnd w:id="57"/>
    </w:p>
    <w:p w:rsidR="0051074E" w:rsidRDefault="0051074E" w:rsidP="0051074E">
      <w:pPr>
        <w:pStyle w:val="affe"/>
        <w:spacing w:before="156" w:after="156"/>
      </w:pPr>
      <w:r>
        <w:t>农业防治</w:t>
      </w:r>
    </w:p>
    <w:p w:rsidR="0051074E" w:rsidRDefault="0051074E" w:rsidP="0051074E">
      <w:pPr>
        <w:pStyle w:val="affff6"/>
        <w:ind w:firstLine="420"/>
        <w:rPr>
          <w:rFonts w:hAnsi="宋体"/>
        </w:rPr>
      </w:pPr>
      <w:r>
        <w:rPr>
          <w:rFonts w:hAnsi="宋体"/>
        </w:rPr>
        <w:t>采取轮作、选用优良品种、合理密植、深耕、清洁田园、增施生物有机肥、测土配方施肥、科学灌 溉等措施进行农业防治。</w:t>
      </w:r>
    </w:p>
    <w:p w:rsidR="0051074E" w:rsidRDefault="0051074E" w:rsidP="0051074E">
      <w:pPr>
        <w:pStyle w:val="affe"/>
        <w:spacing w:before="156" w:after="156"/>
      </w:pPr>
      <w:r>
        <w:t>生物防治</w:t>
      </w:r>
    </w:p>
    <w:p w:rsidR="0051074E" w:rsidRDefault="0051074E" w:rsidP="0051074E">
      <w:pPr>
        <w:pStyle w:val="affff6"/>
        <w:ind w:firstLine="420"/>
        <w:rPr>
          <w:rFonts w:hAnsi="宋体"/>
        </w:rPr>
      </w:pPr>
      <w:r>
        <w:rPr>
          <w:rFonts w:hAnsi="宋体"/>
        </w:rPr>
        <w:t>宜采用最新登记的生物农药(氟铃脲、枯草芽孢杆菌、阿维菌素等)防治病虫草害。</w:t>
      </w:r>
    </w:p>
    <w:p w:rsidR="0051074E" w:rsidRDefault="0051074E" w:rsidP="0051074E">
      <w:pPr>
        <w:pStyle w:val="affe"/>
        <w:spacing w:before="156" w:after="156"/>
      </w:pPr>
      <w:r>
        <w:t>物理防治</w:t>
      </w:r>
    </w:p>
    <w:p w:rsidR="0051074E" w:rsidRDefault="0051074E" w:rsidP="0051074E">
      <w:pPr>
        <w:pStyle w:val="affffffff9"/>
      </w:pPr>
      <w:r>
        <w:t>采用黄色粘虫板诱杀种蝇，宜于3月上旬在畦埂设置粘虫板，粘虫板规格30 cm</w:t>
      </w:r>
      <w:r>
        <w:t>×</w:t>
      </w:r>
      <w:r>
        <w:t>20 cm, 每</w:t>
      </w:r>
      <w:r>
        <w:rPr>
          <w:rFonts w:hAnsi="宋体"/>
        </w:rPr>
        <w:t>666.7 m²</w:t>
      </w:r>
      <w:r>
        <w:t>放置约30张。当粘虫板表面粘满成虫时，应及时更换。</w:t>
      </w:r>
    </w:p>
    <w:p w:rsidR="0051074E" w:rsidRDefault="0051074E" w:rsidP="0051074E">
      <w:pPr>
        <w:pStyle w:val="affffffff9"/>
      </w:pPr>
      <w:r>
        <w:rPr>
          <w:rFonts w:hAnsi="宋体"/>
        </w:rPr>
        <w:t>采用糖醋盆诱杀种蝇，宜于3月下旬将糖醋盆(醋、糖、水、酒按4:3:2:1 的比例混合，每盆1 kg混合液)均匀分布在田间，每666.7 m² 放置20 盆 。</w:t>
      </w:r>
    </w:p>
    <w:p w:rsidR="0051074E" w:rsidRDefault="0051074E" w:rsidP="0051074E">
      <w:pPr>
        <w:pStyle w:val="affe"/>
        <w:spacing w:before="156" w:after="156"/>
      </w:pPr>
      <w:r>
        <w:t>化学防治</w:t>
      </w:r>
    </w:p>
    <w:p w:rsidR="0051074E" w:rsidRDefault="0051074E" w:rsidP="0051074E">
      <w:pPr>
        <w:pStyle w:val="afff"/>
        <w:spacing w:before="156" w:after="156"/>
      </w:pPr>
      <w:r>
        <w:t>病害</w:t>
      </w:r>
    </w:p>
    <w:p w:rsidR="0051074E" w:rsidRDefault="0051074E" w:rsidP="0051074E">
      <w:pPr>
        <w:pStyle w:val="affff6"/>
        <w:ind w:firstLine="420"/>
      </w:pPr>
      <w:r>
        <w:t>应预防叶枯病、根腐病等病害，用药方案见附录</w:t>
      </w:r>
      <w:r>
        <w:rPr>
          <w:rFonts w:ascii="Times New Roman" w:eastAsia="Times New Roman"/>
        </w:rPr>
        <w:t>A</w:t>
      </w:r>
      <w:r>
        <w:t>。</w:t>
      </w:r>
    </w:p>
    <w:p w:rsidR="0051074E" w:rsidRDefault="0051074E" w:rsidP="0051074E">
      <w:pPr>
        <w:pStyle w:val="afff"/>
        <w:spacing w:before="156" w:after="156"/>
      </w:pPr>
      <w:r>
        <w:t>虫害</w:t>
      </w:r>
    </w:p>
    <w:p w:rsidR="0051074E" w:rsidRDefault="0051074E" w:rsidP="0051074E">
      <w:pPr>
        <w:pStyle w:val="affff6"/>
        <w:ind w:firstLine="420"/>
      </w:pPr>
      <w:r>
        <w:t>应预防大蒜根蛆等虫害，用药方案见附录</w:t>
      </w:r>
      <w:r>
        <w:rPr>
          <w:rFonts w:ascii="Times New Roman" w:eastAsia="Times New Roman"/>
        </w:rPr>
        <w:t>A</w:t>
      </w:r>
      <w:r>
        <w:t>。</w:t>
      </w:r>
    </w:p>
    <w:p w:rsidR="0051074E" w:rsidRDefault="0051074E" w:rsidP="0051074E">
      <w:pPr>
        <w:pStyle w:val="afff"/>
        <w:spacing w:before="156" w:after="156"/>
      </w:pPr>
      <w:r>
        <w:t>草害</w:t>
      </w:r>
    </w:p>
    <w:p w:rsidR="0051074E" w:rsidRDefault="0051074E" w:rsidP="0051074E">
      <w:pPr>
        <w:pStyle w:val="affff6"/>
        <w:ind w:firstLine="420"/>
      </w:pPr>
      <w:r>
        <w:lastRenderedPageBreak/>
        <w:t>应预防阔叶杂草和单子叶杂草等草害，用药方案见附录A。</w:t>
      </w:r>
    </w:p>
    <w:p w:rsidR="0051074E" w:rsidRDefault="0051074E" w:rsidP="0051074E">
      <w:pPr>
        <w:pStyle w:val="affc"/>
        <w:spacing w:before="312" w:after="312"/>
      </w:pPr>
      <w:bookmarkStart w:id="58" w:name="_Toc181369702"/>
      <w:r>
        <w:t>采</w:t>
      </w:r>
      <w:r>
        <w:rPr>
          <w:spacing w:val="-32"/>
        </w:rPr>
        <w:t xml:space="preserve"> </w:t>
      </w:r>
      <w:r>
        <w:t>收</w:t>
      </w:r>
      <w:bookmarkEnd w:id="58"/>
    </w:p>
    <w:p w:rsidR="0051074E" w:rsidRDefault="0051074E" w:rsidP="0051074E">
      <w:pPr>
        <w:pStyle w:val="affd"/>
        <w:spacing w:before="156" w:after="156"/>
      </w:pPr>
      <w:bookmarkStart w:id="59" w:name="_Toc181369703"/>
      <w:r>
        <w:t>蒜</w:t>
      </w:r>
      <w:r>
        <w:rPr>
          <w:rFonts w:hint="eastAsia"/>
        </w:rPr>
        <w:t>苗</w:t>
      </w:r>
      <w:r>
        <w:t>采收</w:t>
      </w:r>
      <w:bookmarkEnd w:id="59"/>
    </w:p>
    <w:p w:rsidR="0051074E" w:rsidRDefault="0051074E" w:rsidP="0051074E">
      <w:pPr>
        <w:pStyle w:val="affe"/>
        <w:spacing w:before="156" w:after="156"/>
      </w:pPr>
      <w:r>
        <w:rPr>
          <w:rFonts w:hint="eastAsia"/>
        </w:rPr>
        <w:t>采收时期</w:t>
      </w:r>
    </w:p>
    <w:p w:rsidR="0051074E" w:rsidRDefault="0051074E" w:rsidP="0051074E">
      <w:pPr>
        <w:pStyle w:val="affff6"/>
        <w:ind w:firstLine="420"/>
      </w:pPr>
      <w:r>
        <w:rPr>
          <w:rFonts w:hint="eastAsia"/>
        </w:rPr>
        <w:t>蒜叶抽出5</w:t>
      </w:r>
      <w:r>
        <w:t xml:space="preserve"> </w:t>
      </w:r>
      <w:r>
        <w:rPr>
          <w:rFonts w:hint="eastAsia"/>
        </w:rPr>
        <w:t>cm～10</w:t>
      </w:r>
      <w:r>
        <w:t xml:space="preserve"> </w:t>
      </w:r>
      <w:r>
        <w:rPr>
          <w:rFonts w:hint="eastAsia"/>
        </w:rPr>
        <w:t xml:space="preserve">cm间距时采收，采收宜在晴天中午和午后进行。 </w:t>
      </w:r>
    </w:p>
    <w:p w:rsidR="0051074E" w:rsidRDefault="0051074E" w:rsidP="0051074E">
      <w:pPr>
        <w:pStyle w:val="affe"/>
        <w:spacing w:before="156" w:after="156"/>
      </w:pPr>
      <w:r>
        <w:rPr>
          <w:rFonts w:hint="eastAsia"/>
        </w:rPr>
        <w:t>采收方法</w:t>
      </w:r>
    </w:p>
    <w:p w:rsidR="0051074E" w:rsidRDefault="0051074E" w:rsidP="0051074E">
      <w:pPr>
        <w:pStyle w:val="affff6"/>
        <w:ind w:firstLine="420"/>
      </w:pPr>
      <w:r>
        <w:rPr>
          <w:rFonts w:hint="eastAsia"/>
        </w:rPr>
        <w:t>宜采用徒手抽拔法，双手均匀用力向斜上方拔出蒜苗。</w:t>
      </w:r>
    </w:p>
    <w:p w:rsidR="0051074E" w:rsidRDefault="0051074E" w:rsidP="0051074E">
      <w:pPr>
        <w:pStyle w:val="affd"/>
        <w:spacing w:before="156" w:after="156"/>
      </w:pPr>
      <w:bookmarkStart w:id="60" w:name="_Toc181369704"/>
      <w:r>
        <w:rPr>
          <w:rFonts w:hint="eastAsia"/>
        </w:rPr>
        <w:t>蒜头采收</w:t>
      </w:r>
      <w:bookmarkEnd w:id="60"/>
    </w:p>
    <w:p w:rsidR="0051074E" w:rsidRDefault="0051074E" w:rsidP="0051074E">
      <w:pPr>
        <w:pStyle w:val="affe"/>
        <w:spacing w:before="156" w:after="156"/>
      </w:pPr>
      <w:r>
        <w:rPr>
          <w:rFonts w:hint="eastAsia"/>
        </w:rPr>
        <w:t>采收时期</w:t>
      </w:r>
    </w:p>
    <w:p w:rsidR="0051074E" w:rsidRDefault="0051074E" w:rsidP="0051074E">
      <w:pPr>
        <w:pStyle w:val="affff6"/>
        <w:ind w:firstLine="420"/>
      </w:pPr>
      <w:r>
        <w:rPr>
          <w:rFonts w:hint="eastAsia"/>
        </w:rPr>
        <w:t>蒜头收获宜在大蒜植株的基部叶片干枯，上部叶片逐渐呈现枯黄，顶部叶片3片～4片保持绿色进行。</w:t>
      </w:r>
    </w:p>
    <w:p w:rsidR="0051074E" w:rsidRDefault="0051074E" w:rsidP="0051074E">
      <w:pPr>
        <w:pStyle w:val="affe"/>
        <w:spacing w:before="156" w:after="156"/>
      </w:pPr>
      <w:r>
        <w:rPr>
          <w:rFonts w:hint="eastAsia"/>
        </w:rPr>
        <w:t>采收方法</w:t>
      </w:r>
    </w:p>
    <w:p w:rsidR="0051074E" w:rsidRDefault="0051074E" w:rsidP="0051074E">
      <w:pPr>
        <w:pStyle w:val="affffffff9"/>
      </w:pPr>
      <w:r>
        <w:rPr>
          <w:rFonts w:hint="eastAsia"/>
        </w:rPr>
        <w:t>根据土壤和农机条件，大小行种植模式宜采用机械联合收获，不具备机械收获条件的套种地 块可人工挖出。</w:t>
      </w:r>
    </w:p>
    <w:p w:rsidR="0051074E" w:rsidRDefault="0051074E" w:rsidP="0051074E">
      <w:pPr>
        <w:pStyle w:val="affffffff9"/>
      </w:pPr>
      <w:r>
        <w:rPr>
          <w:rFonts w:hint="eastAsia"/>
        </w:rPr>
        <w:t>土质黏重的地区，选晴天土壤较湿润时收获蒜头；较干土壤，宜提前7</w:t>
      </w:r>
      <w:r>
        <w:t xml:space="preserve"> </w:t>
      </w:r>
      <w:r>
        <w:rPr>
          <w:rFonts w:hint="eastAsia"/>
        </w:rPr>
        <w:t>d～10</w:t>
      </w:r>
      <w:r>
        <w:t xml:space="preserve"> </w:t>
      </w:r>
      <w:r>
        <w:rPr>
          <w:rFonts w:hint="eastAsia"/>
        </w:rPr>
        <w:t>d适量浇水。</w:t>
      </w:r>
    </w:p>
    <w:p w:rsidR="0051074E" w:rsidRDefault="0051074E" w:rsidP="0051074E">
      <w:pPr>
        <w:pStyle w:val="affffffff9"/>
      </w:pPr>
      <w:r>
        <w:rPr>
          <w:rFonts w:hint="eastAsia"/>
        </w:rPr>
        <w:t>蒜头收获后用蒜叶盖好蒜头，成行摆放，削去根系、剪去假茎，装袋，于通风干燥处晾晒， 避免太阳暴晒造成蒜头糖化。</w:t>
      </w:r>
    </w:p>
    <w:p w:rsidR="0051074E" w:rsidRDefault="0051074E" w:rsidP="0051074E">
      <w:pPr>
        <w:pStyle w:val="affffffff9"/>
      </w:pPr>
      <w:r>
        <w:rPr>
          <w:rFonts w:hint="eastAsia"/>
        </w:rPr>
        <w:t>蒜种收获后保留完整植株，于通风干燥处晾晒。</w:t>
      </w:r>
    </w:p>
    <w:p w:rsidR="0051074E" w:rsidRDefault="0051074E" w:rsidP="0051074E">
      <w:pPr>
        <w:pStyle w:val="affc"/>
        <w:spacing w:before="312" w:after="312"/>
      </w:pPr>
      <w:bookmarkStart w:id="61" w:name="_Toc181369705"/>
      <w:r>
        <w:rPr>
          <w:rFonts w:hint="eastAsia"/>
        </w:rPr>
        <w:t>生产档案</w:t>
      </w:r>
      <w:bookmarkEnd w:id="61"/>
    </w:p>
    <w:p w:rsidR="0051074E" w:rsidRDefault="0051074E" w:rsidP="0051074E">
      <w:pPr>
        <w:pStyle w:val="affff6"/>
        <w:ind w:firstLine="420"/>
      </w:pPr>
      <w:r>
        <w:rPr>
          <w:rFonts w:hint="eastAsia"/>
        </w:rPr>
        <w:t>应建立生产档案，记录产地环境、投入品使用、田间管理、病虫草害防治和采收等相关内容。</w:t>
      </w:r>
      <w:bookmarkEnd w:id="45"/>
    </w:p>
    <w:p w:rsidR="0051074E" w:rsidRDefault="0051074E" w:rsidP="0051074E">
      <w:pPr>
        <w:pStyle w:val="affff6"/>
        <w:ind w:firstLine="420"/>
      </w:pPr>
    </w:p>
    <w:p w:rsidR="0051074E" w:rsidRDefault="0051074E" w:rsidP="0051074E">
      <w:pPr>
        <w:pStyle w:val="affff6"/>
        <w:ind w:firstLine="420"/>
      </w:pPr>
    </w:p>
    <w:p w:rsidR="0051074E" w:rsidRDefault="0051074E" w:rsidP="0051074E">
      <w:pPr>
        <w:pStyle w:val="affff6"/>
        <w:ind w:firstLine="420"/>
        <w:sectPr w:rsidR="0051074E" w:rsidSect="00B71517">
          <w:headerReference w:type="even" r:id="rId18"/>
          <w:headerReference w:type="default" r:id="rId19"/>
          <w:footerReference w:type="even" r:id="rId20"/>
          <w:footerReference w:type="default" r:id="rId21"/>
          <w:pgSz w:w="11906" w:h="16838"/>
          <w:pgMar w:top="1928" w:right="1134" w:bottom="1134" w:left="1134" w:header="1418" w:footer="1134" w:gutter="284"/>
          <w:pgNumType w:start="1"/>
          <w:cols w:space="425"/>
          <w:formProt w:val="0"/>
          <w:docGrid w:type="lines" w:linePitch="312"/>
        </w:sectPr>
      </w:pPr>
    </w:p>
    <w:p w:rsidR="0051074E" w:rsidRDefault="0051074E" w:rsidP="0051074E">
      <w:pPr>
        <w:pStyle w:val="af8"/>
        <w:rPr>
          <w:vanish w:val="0"/>
        </w:rPr>
      </w:pPr>
    </w:p>
    <w:p w:rsidR="0051074E" w:rsidRDefault="0051074E" w:rsidP="0051074E">
      <w:pPr>
        <w:pStyle w:val="afe"/>
        <w:spacing w:before="156" w:after="156"/>
        <w:rPr>
          <w:vanish w:val="0"/>
        </w:rPr>
      </w:pPr>
    </w:p>
    <w:p w:rsidR="0051074E" w:rsidRDefault="0051074E" w:rsidP="0051074E">
      <w:pPr>
        <w:pStyle w:val="aff3"/>
        <w:spacing w:before="78" w:after="156"/>
      </w:pPr>
      <w:r>
        <w:br/>
      </w:r>
      <w:bookmarkStart w:id="62" w:name="_Toc181369706"/>
      <w:r>
        <w:rPr>
          <w:rFonts w:hint="eastAsia"/>
        </w:rPr>
        <w:t>（规范性）</w:t>
      </w:r>
      <w:r>
        <w:br/>
      </w:r>
      <w:r>
        <w:rPr>
          <w:rFonts w:hint="eastAsia"/>
        </w:rPr>
        <w:t>大安蒜主要病虫草害防治方案</w:t>
      </w:r>
      <w:bookmarkEnd w:id="62"/>
    </w:p>
    <w:p w:rsidR="0051074E" w:rsidRDefault="0051074E" w:rsidP="0051074E">
      <w:pPr>
        <w:pStyle w:val="affff6"/>
        <w:ind w:firstLine="420"/>
      </w:pPr>
      <w:r>
        <w:rPr>
          <w:rFonts w:hint="eastAsia"/>
        </w:rPr>
        <w:t>大安蒜主要病虫草害防治方案见表A.1。</w:t>
      </w:r>
    </w:p>
    <w:p w:rsidR="0051074E" w:rsidRDefault="0051074E" w:rsidP="0051074E">
      <w:pPr>
        <w:pStyle w:val="aff"/>
        <w:spacing w:before="156" w:after="156"/>
      </w:pPr>
    </w:p>
    <w:tbl>
      <w:tblPr>
        <w:tblStyle w:val="TableNormal"/>
        <w:tblW w:w="87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3"/>
        <w:gridCol w:w="1838"/>
        <w:gridCol w:w="5648"/>
      </w:tblGrid>
      <w:tr w:rsidR="0051074E" w:rsidRPr="0051074E" w:rsidTr="00FB60EB">
        <w:trPr>
          <w:trHeight w:val="588"/>
        </w:trPr>
        <w:tc>
          <w:tcPr>
            <w:tcW w:w="1263" w:type="dxa"/>
            <w:vAlign w:val="center"/>
          </w:tcPr>
          <w:p w:rsidR="0051074E" w:rsidRPr="0051074E" w:rsidRDefault="0051074E" w:rsidP="00FB60EB">
            <w:pPr>
              <w:pStyle w:val="TableText"/>
              <w:spacing w:before="192" w:line="219" w:lineRule="auto"/>
              <w:ind w:left="264"/>
              <w:rPr>
                <w:rFonts w:eastAsia="宋体"/>
              </w:rPr>
            </w:pPr>
            <w:r w:rsidRPr="0051074E">
              <w:rPr>
                <w:rFonts w:eastAsia="宋体"/>
                <w:spacing w:val="1"/>
              </w:rPr>
              <w:t>防治对象</w:t>
            </w:r>
          </w:p>
        </w:tc>
        <w:tc>
          <w:tcPr>
            <w:tcW w:w="1838" w:type="dxa"/>
            <w:vAlign w:val="center"/>
          </w:tcPr>
          <w:p w:rsidR="0051074E" w:rsidRPr="0051074E" w:rsidRDefault="0051074E" w:rsidP="00FB60EB">
            <w:pPr>
              <w:pStyle w:val="TableText"/>
              <w:spacing w:before="192" w:line="220" w:lineRule="auto"/>
              <w:ind w:left="551"/>
              <w:rPr>
                <w:rFonts w:eastAsia="宋体"/>
              </w:rPr>
            </w:pPr>
            <w:r w:rsidRPr="0051074E">
              <w:rPr>
                <w:rFonts w:eastAsia="宋体"/>
                <w:spacing w:val="2"/>
              </w:rPr>
              <w:t>防治时期</w:t>
            </w:r>
          </w:p>
        </w:tc>
        <w:tc>
          <w:tcPr>
            <w:tcW w:w="5648" w:type="dxa"/>
            <w:vAlign w:val="center"/>
          </w:tcPr>
          <w:p w:rsidR="0051074E" w:rsidRPr="0051074E" w:rsidRDefault="0051074E" w:rsidP="00FB60EB">
            <w:pPr>
              <w:pStyle w:val="TableText"/>
              <w:spacing w:before="192" w:line="220" w:lineRule="auto"/>
              <w:ind w:left="2453"/>
              <w:rPr>
                <w:rFonts w:eastAsia="宋体"/>
              </w:rPr>
            </w:pPr>
            <w:r w:rsidRPr="0051074E">
              <w:rPr>
                <w:rFonts w:eastAsia="宋体"/>
                <w:spacing w:val="1"/>
              </w:rPr>
              <w:t>防治方法</w:t>
            </w:r>
          </w:p>
        </w:tc>
      </w:tr>
      <w:tr w:rsidR="0051074E" w:rsidRPr="0051074E" w:rsidTr="00FB60EB">
        <w:trPr>
          <w:trHeight w:val="799"/>
        </w:trPr>
        <w:tc>
          <w:tcPr>
            <w:tcW w:w="1263" w:type="dxa"/>
            <w:vAlign w:val="center"/>
          </w:tcPr>
          <w:p w:rsidR="0051074E" w:rsidRPr="0051074E" w:rsidRDefault="0051074E" w:rsidP="00FB60EB">
            <w:pPr>
              <w:pStyle w:val="TableText"/>
              <w:spacing w:before="58" w:line="219" w:lineRule="auto"/>
              <w:ind w:left="354"/>
              <w:rPr>
                <w:rFonts w:eastAsia="宋体"/>
              </w:rPr>
            </w:pPr>
            <w:r w:rsidRPr="0051074E">
              <w:rPr>
                <w:rFonts w:eastAsia="宋体"/>
                <w:spacing w:val="4"/>
              </w:rPr>
              <w:t>叶枯病</w:t>
            </w:r>
          </w:p>
        </w:tc>
        <w:tc>
          <w:tcPr>
            <w:tcW w:w="1838" w:type="dxa"/>
            <w:vAlign w:val="center"/>
          </w:tcPr>
          <w:p w:rsidR="0051074E" w:rsidRPr="0051074E" w:rsidRDefault="0051074E" w:rsidP="00FB60EB">
            <w:pPr>
              <w:pStyle w:val="TableText"/>
              <w:spacing w:before="59" w:line="219" w:lineRule="auto"/>
              <w:ind w:left="191"/>
              <w:rPr>
                <w:rFonts w:eastAsia="宋体"/>
              </w:rPr>
            </w:pPr>
            <w:r w:rsidRPr="0051074E">
              <w:rPr>
                <w:rFonts w:eastAsia="宋体" w:hint="eastAsia"/>
                <w:spacing w:val="1"/>
                <w:lang w:eastAsia="zh-CN"/>
              </w:rPr>
              <w:t>2</w:t>
            </w:r>
            <w:r w:rsidRPr="0051074E">
              <w:rPr>
                <w:rFonts w:eastAsia="宋体"/>
                <w:spacing w:val="1"/>
              </w:rPr>
              <w:t>月中旬至</w:t>
            </w:r>
            <w:r w:rsidRPr="0051074E">
              <w:rPr>
                <w:rFonts w:eastAsia="宋体" w:hint="eastAsia"/>
                <w:spacing w:val="1"/>
                <w:lang w:eastAsia="zh-CN"/>
              </w:rPr>
              <w:t>3</w:t>
            </w:r>
            <w:r w:rsidRPr="0051074E">
              <w:rPr>
                <w:rFonts w:eastAsia="宋体"/>
                <w:spacing w:val="1"/>
              </w:rPr>
              <w:t>月下旬</w:t>
            </w:r>
          </w:p>
        </w:tc>
        <w:tc>
          <w:tcPr>
            <w:tcW w:w="5648" w:type="dxa"/>
            <w:vAlign w:val="center"/>
          </w:tcPr>
          <w:p w:rsidR="0051074E" w:rsidRPr="0051074E" w:rsidRDefault="0051074E" w:rsidP="00FB60EB">
            <w:pPr>
              <w:pStyle w:val="TableText"/>
              <w:ind w:left="113"/>
              <w:rPr>
                <w:rFonts w:eastAsia="宋体"/>
                <w:lang w:eastAsia="zh-CN"/>
              </w:rPr>
            </w:pPr>
            <w:r w:rsidRPr="0051074E">
              <w:rPr>
                <w:rFonts w:eastAsia="宋体"/>
                <w:lang w:eastAsia="zh-CN"/>
              </w:rPr>
              <w:t>发病初期，可采用60%唑醚·代森联1500倍液或10%苯醚甲环唑1500倍</w:t>
            </w:r>
          </w:p>
          <w:p w:rsidR="0051074E" w:rsidRPr="0051074E" w:rsidRDefault="0051074E" w:rsidP="00FB60EB">
            <w:pPr>
              <w:pStyle w:val="TableText"/>
              <w:ind w:left="113"/>
              <w:rPr>
                <w:rFonts w:eastAsia="宋体"/>
                <w:lang w:eastAsia="zh-CN"/>
              </w:rPr>
            </w:pPr>
            <w:r w:rsidRPr="0051074E">
              <w:rPr>
                <w:rFonts w:eastAsia="宋体"/>
                <w:lang w:eastAsia="zh-CN"/>
              </w:rPr>
              <w:t>液，7～10天喷一次，连续喷2～3次。</w:t>
            </w:r>
          </w:p>
        </w:tc>
      </w:tr>
      <w:tr w:rsidR="0051074E" w:rsidRPr="0051074E" w:rsidTr="00FB60EB">
        <w:trPr>
          <w:trHeight w:val="1302"/>
        </w:trPr>
        <w:tc>
          <w:tcPr>
            <w:tcW w:w="1263" w:type="dxa"/>
            <w:vMerge w:val="restart"/>
            <w:tcBorders>
              <w:bottom w:val="nil"/>
            </w:tcBorders>
            <w:vAlign w:val="center"/>
          </w:tcPr>
          <w:p w:rsidR="0051074E" w:rsidRPr="0051074E" w:rsidRDefault="0051074E" w:rsidP="00FB60EB">
            <w:pPr>
              <w:pStyle w:val="TableText"/>
              <w:spacing w:before="58" w:line="219" w:lineRule="auto"/>
              <w:ind w:left="354"/>
              <w:rPr>
                <w:rFonts w:eastAsia="宋体"/>
              </w:rPr>
            </w:pPr>
            <w:r w:rsidRPr="0051074E">
              <w:rPr>
                <w:rFonts w:eastAsia="宋体"/>
                <w:spacing w:val="-2"/>
              </w:rPr>
              <w:t>根腐病</w:t>
            </w:r>
          </w:p>
        </w:tc>
        <w:tc>
          <w:tcPr>
            <w:tcW w:w="1838" w:type="dxa"/>
            <w:vAlign w:val="center"/>
          </w:tcPr>
          <w:p w:rsidR="0051074E" w:rsidRPr="0051074E" w:rsidRDefault="0051074E" w:rsidP="00FB60EB">
            <w:pPr>
              <w:pStyle w:val="TableText"/>
              <w:spacing w:before="59" w:line="219" w:lineRule="auto"/>
              <w:ind w:left="642"/>
              <w:rPr>
                <w:rFonts w:eastAsia="宋体"/>
              </w:rPr>
            </w:pPr>
            <w:r w:rsidRPr="0051074E">
              <w:rPr>
                <w:rFonts w:eastAsia="宋体"/>
                <w:spacing w:val="-2"/>
              </w:rPr>
              <w:t>播种前</w:t>
            </w:r>
          </w:p>
          <w:p w:rsidR="0051074E" w:rsidRPr="0051074E" w:rsidRDefault="0051074E" w:rsidP="00FB60EB">
            <w:pPr>
              <w:pStyle w:val="TableText"/>
              <w:spacing w:before="197" w:line="221" w:lineRule="auto"/>
              <w:ind w:left="461"/>
              <w:rPr>
                <w:rFonts w:eastAsia="宋体"/>
              </w:rPr>
            </w:pPr>
            <w:r w:rsidRPr="0051074E">
              <w:rPr>
                <w:rFonts w:eastAsia="宋体"/>
                <w:spacing w:val="6"/>
              </w:rPr>
              <w:t>(土壤处理)</w:t>
            </w:r>
          </w:p>
        </w:tc>
        <w:tc>
          <w:tcPr>
            <w:tcW w:w="5648" w:type="dxa"/>
            <w:vAlign w:val="center"/>
          </w:tcPr>
          <w:p w:rsidR="0051074E" w:rsidRPr="0051074E" w:rsidRDefault="0051074E" w:rsidP="00FB60EB">
            <w:pPr>
              <w:pStyle w:val="TableText"/>
              <w:ind w:left="113"/>
              <w:rPr>
                <w:rFonts w:eastAsia="宋体"/>
                <w:lang w:eastAsia="zh-CN"/>
              </w:rPr>
            </w:pPr>
            <w:r w:rsidRPr="0051074E">
              <w:rPr>
                <w:rFonts w:eastAsia="宋体" w:hint="eastAsia"/>
                <w:lang w:eastAsia="zh-CN"/>
              </w:rPr>
              <w:t>九月中旬，每666.7m²可用棉隆20 kg～30 kg或石灰氮50 kg～60 kg封闭消毒，消毒后需10 d～15</w:t>
            </w:r>
            <w:r w:rsidRPr="0051074E">
              <w:rPr>
                <w:rFonts w:eastAsia="宋体"/>
                <w:lang w:eastAsia="zh-CN"/>
              </w:rPr>
              <w:t xml:space="preserve"> </w:t>
            </w:r>
            <w:r w:rsidRPr="0051074E">
              <w:rPr>
                <w:rFonts w:eastAsia="宋体" w:hint="eastAsia"/>
                <w:lang w:eastAsia="zh-CN"/>
              </w:rPr>
              <w:t>d的安全间隔期。也可每666.7m²用50%克菌丹粉剂(圣铂安)1 kg加77%硫酸铜钙(多宁、惠克谱)1 kg拌土撒施于播种沟。</w:t>
            </w:r>
          </w:p>
        </w:tc>
      </w:tr>
      <w:tr w:rsidR="0051074E" w:rsidRPr="0051074E" w:rsidTr="00FB60EB">
        <w:trPr>
          <w:trHeight w:val="1704"/>
        </w:trPr>
        <w:tc>
          <w:tcPr>
            <w:tcW w:w="1263" w:type="dxa"/>
            <w:vMerge/>
            <w:tcBorders>
              <w:top w:val="nil"/>
              <w:bottom w:val="nil"/>
            </w:tcBorders>
            <w:vAlign w:val="center"/>
          </w:tcPr>
          <w:p w:rsidR="0051074E" w:rsidRPr="0051074E" w:rsidRDefault="0051074E" w:rsidP="00FB60EB">
            <w:pPr>
              <w:rPr>
                <w:rFonts w:ascii="宋体" w:eastAsia="宋体" w:hAnsi="宋体"/>
                <w:sz w:val="18"/>
                <w:szCs w:val="18"/>
                <w:lang w:eastAsia="zh-CN"/>
              </w:rPr>
            </w:pPr>
          </w:p>
        </w:tc>
        <w:tc>
          <w:tcPr>
            <w:tcW w:w="1838" w:type="dxa"/>
            <w:vAlign w:val="center"/>
          </w:tcPr>
          <w:p w:rsidR="0051074E" w:rsidRPr="0051074E" w:rsidRDefault="0051074E" w:rsidP="00FB60EB">
            <w:pPr>
              <w:pStyle w:val="TableText"/>
              <w:spacing w:before="59" w:line="219" w:lineRule="auto"/>
              <w:ind w:left="191"/>
              <w:rPr>
                <w:rFonts w:eastAsia="宋体"/>
              </w:rPr>
            </w:pPr>
            <w:r w:rsidRPr="0051074E">
              <w:rPr>
                <w:rFonts w:eastAsia="宋体"/>
                <w:spacing w:val="4"/>
              </w:rPr>
              <w:t>播种前(药剂拌种)</w:t>
            </w:r>
          </w:p>
        </w:tc>
        <w:tc>
          <w:tcPr>
            <w:tcW w:w="5648" w:type="dxa"/>
            <w:vAlign w:val="center"/>
          </w:tcPr>
          <w:p w:rsidR="0051074E" w:rsidRPr="0051074E" w:rsidRDefault="0051074E" w:rsidP="00FB60EB">
            <w:pPr>
              <w:pStyle w:val="TableText"/>
              <w:ind w:left="113"/>
              <w:rPr>
                <w:rFonts w:eastAsia="宋体"/>
                <w:lang w:eastAsia="zh-CN"/>
              </w:rPr>
            </w:pPr>
            <w:r w:rsidRPr="0051074E">
              <w:rPr>
                <w:rFonts w:eastAsia="宋体" w:hint="eastAsia"/>
                <w:lang w:eastAsia="zh-CN"/>
              </w:rPr>
              <w:t>掰完蒜瓣，用50%克菌丹(圣铂安)粉剂200克或50%多菌灵粉剂300 g～400 g，均匀撒在蒜瓣上(干拌),于通风干燥处保存；用27%苯醚•咯•噻虫悬浮种衣剂(酷拉斯)90毫升或27.2%氟环菌•咯菌腈•噻虫嗪种子处理悬浮剂(威播)90毫升，对水2～3 kg，拌蒜种150 kg左右(湿拌),晾干后播种。</w:t>
            </w:r>
          </w:p>
        </w:tc>
      </w:tr>
      <w:tr w:rsidR="0051074E" w:rsidRPr="0051074E" w:rsidTr="00FB60EB">
        <w:trPr>
          <w:trHeight w:val="799"/>
        </w:trPr>
        <w:tc>
          <w:tcPr>
            <w:tcW w:w="1263" w:type="dxa"/>
            <w:vMerge/>
            <w:tcBorders>
              <w:top w:val="nil"/>
            </w:tcBorders>
            <w:vAlign w:val="center"/>
          </w:tcPr>
          <w:p w:rsidR="0051074E" w:rsidRPr="0051074E" w:rsidRDefault="0051074E" w:rsidP="00FB60EB">
            <w:pPr>
              <w:rPr>
                <w:rFonts w:ascii="宋体" w:eastAsia="宋体" w:hAnsi="宋体"/>
                <w:sz w:val="18"/>
                <w:szCs w:val="18"/>
                <w:lang w:eastAsia="zh-CN"/>
              </w:rPr>
            </w:pPr>
          </w:p>
        </w:tc>
        <w:tc>
          <w:tcPr>
            <w:tcW w:w="1838" w:type="dxa"/>
            <w:vAlign w:val="center"/>
          </w:tcPr>
          <w:p w:rsidR="0051074E" w:rsidRPr="0051074E" w:rsidRDefault="0051074E" w:rsidP="00FB60EB">
            <w:pPr>
              <w:pStyle w:val="TableText"/>
              <w:spacing w:before="59" w:line="219" w:lineRule="auto"/>
              <w:ind w:left="591"/>
              <w:rPr>
                <w:rFonts w:eastAsia="宋体"/>
              </w:rPr>
            </w:pPr>
            <w:r w:rsidRPr="0051074E">
              <w:rPr>
                <w:rFonts w:eastAsia="宋体" w:hint="eastAsia"/>
                <w:spacing w:val="4"/>
                <w:lang w:eastAsia="zh-CN"/>
              </w:rPr>
              <w:t>3</w:t>
            </w:r>
            <w:r w:rsidRPr="0051074E">
              <w:rPr>
                <w:rFonts w:eastAsia="宋体"/>
                <w:spacing w:val="4"/>
              </w:rPr>
              <w:t>月上旬</w:t>
            </w:r>
          </w:p>
        </w:tc>
        <w:tc>
          <w:tcPr>
            <w:tcW w:w="5648" w:type="dxa"/>
            <w:vAlign w:val="center"/>
          </w:tcPr>
          <w:p w:rsidR="0051074E" w:rsidRPr="0051074E" w:rsidRDefault="0051074E" w:rsidP="00FB60EB">
            <w:pPr>
              <w:pStyle w:val="TableText"/>
              <w:ind w:left="113"/>
              <w:rPr>
                <w:rFonts w:eastAsia="宋体"/>
                <w:lang w:eastAsia="zh-CN"/>
              </w:rPr>
            </w:pPr>
            <w:r w:rsidRPr="0051074E">
              <w:rPr>
                <w:rFonts w:eastAsia="宋体" w:hint="eastAsia"/>
                <w:lang w:eastAsia="zh-CN"/>
              </w:rPr>
              <w:t>每666.7m²随水冲施精甲霜灵500 g或三乙磷酸铝1000克或营养型草枯芽孢杆菌(根院士)10 kg。</w:t>
            </w:r>
          </w:p>
        </w:tc>
      </w:tr>
      <w:tr w:rsidR="0051074E" w:rsidRPr="0051074E" w:rsidTr="00FB60EB">
        <w:trPr>
          <w:trHeight w:val="1300"/>
        </w:trPr>
        <w:tc>
          <w:tcPr>
            <w:tcW w:w="1263" w:type="dxa"/>
            <w:vMerge w:val="restart"/>
            <w:tcBorders>
              <w:bottom w:val="nil"/>
            </w:tcBorders>
            <w:vAlign w:val="center"/>
          </w:tcPr>
          <w:p w:rsidR="0051074E" w:rsidRPr="0051074E" w:rsidRDefault="0051074E" w:rsidP="00FB60EB">
            <w:pPr>
              <w:pStyle w:val="TableText"/>
              <w:spacing w:before="59" w:line="220" w:lineRule="auto"/>
              <w:ind w:left="174"/>
              <w:rPr>
                <w:rFonts w:eastAsia="宋体"/>
              </w:rPr>
            </w:pPr>
            <w:r w:rsidRPr="0051074E">
              <w:rPr>
                <w:rFonts w:eastAsia="宋体"/>
                <w:spacing w:val="-2"/>
              </w:rPr>
              <w:t>根蛆、韭蛆</w:t>
            </w:r>
          </w:p>
        </w:tc>
        <w:tc>
          <w:tcPr>
            <w:tcW w:w="1838" w:type="dxa"/>
            <w:vAlign w:val="center"/>
          </w:tcPr>
          <w:p w:rsidR="0051074E" w:rsidRPr="0051074E" w:rsidRDefault="0051074E" w:rsidP="00FB60EB">
            <w:pPr>
              <w:pStyle w:val="TableText"/>
              <w:spacing w:before="58" w:line="219" w:lineRule="auto"/>
              <w:ind w:left="461"/>
              <w:rPr>
                <w:rFonts w:eastAsia="宋体"/>
              </w:rPr>
            </w:pPr>
            <w:r w:rsidRPr="0051074E">
              <w:rPr>
                <w:rFonts w:eastAsia="宋体"/>
                <w:spacing w:val="2"/>
              </w:rPr>
              <w:t>10月上中旬</w:t>
            </w:r>
          </w:p>
        </w:tc>
        <w:tc>
          <w:tcPr>
            <w:tcW w:w="5648" w:type="dxa"/>
            <w:vAlign w:val="center"/>
          </w:tcPr>
          <w:p w:rsidR="0051074E" w:rsidRPr="0051074E" w:rsidRDefault="0051074E" w:rsidP="00FB60EB">
            <w:pPr>
              <w:pStyle w:val="TableText"/>
              <w:ind w:left="113"/>
              <w:rPr>
                <w:rFonts w:eastAsia="宋体"/>
                <w:lang w:eastAsia="zh-CN"/>
              </w:rPr>
            </w:pPr>
            <w:r w:rsidRPr="0051074E">
              <w:rPr>
                <w:rFonts w:eastAsia="宋体" w:hint="eastAsia"/>
                <w:lang w:eastAsia="zh-CN"/>
              </w:rPr>
              <w:t>每666.7</w:t>
            </w:r>
            <w:r w:rsidRPr="0051074E">
              <w:rPr>
                <w:rFonts w:eastAsia="宋体"/>
                <w:lang w:eastAsia="zh-CN"/>
              </w:rPr>
              <w:t xml:space="preserve"> </w:t>
            </w:r>
            <w:r w:rsidRPr="0051074E">
              <w:rPr>
                <w:rFonts w:eastAsia="宋体" w:hint="eastAsia"/>
                <w:lang w:eastAsia="zh-CN"/>
              </w:rPr>
              <w:t>m²可用5%氟铃脲乳油500 mL，于播后芽前随水冲施；也可 每666.7</w:t>
            </w:r>
            <w:r w:rsidRPr="0051074E">
              <w:rPr>
                <w:rFonts w:eastAsia="宋体"/>
                <w:lang w:eastAsia="zh-CN"/>
              </w:rPr>
              <w:t xml:space="preserve"> </w:t>
            </w:r>
            <w:r w:rsidRPr="0051074E">
              <w:rPr>
                <w:rFonts w:eastAsia="宋体" w:hint="eastAsia"/>
                <w:lang w:eastAsia="zh-CN"/>
              </w:rPr>
              <w:t>m²用40%辛硫磷乳油500 mL加1.8%阿维菌素乳油100 mL～150 mL兑水2 kg，拌细土50 kg撒施于垡头或播种沟。</w:t>
            </w:r>
          </w:p>
        </w:tc>
      </w:tr>
      <w:tr w:rsidR="0051074E" w:rsidRPr="0051074E" w:rsidTr="00FB60EB">
        <w:trPr>
          <w:trHeight w:val="809"/>
        </w:trPr>
        <w:tc>
          <w:tcPr>
            <w:tcW w:w="1263" w:type="dxa"/>
            <w:vMerge/>
            <w:tcBorders>
              <w:top w:val="nil"/>
              <w:bottom w:val="nil"/>
            </w:tcBorders>
            <w:vAlign w:val="center"/>
          </w:tcPr>
          <w:p w:rsidR="0051074E" w:rsidRPr="0051074E" w:rsidRDefault="0051074E" w:rsidP="00FB60EB">
            <w:pPr>
              <w:rPr>
                <w:rFonts w:ascii="宋体" w:eastAsia="宋体" w:hAnsi="宋体"/>
                <w:sz w:val="18"/>
                <w:szCs w:val="18"/>
                <w:lang w:eastAsia="zh-CN"/>
              </w:rPr>
            </w:pPr>
          </w:p>
        </w:tc>
        <w:tc>
          <w:tcPr>
            <w:tcW w:w="1838" w:type="dxa"/>
            <w:vAlign w:val="center"/>
          </w:tcPr>
          <w:p w:rsidR="0051074E" w:rsidRPr="0051074E" w:rsidRDefault="0051074E" w:rsidP="00FB60EB">
            <w:pPr>
              <w:pStyle w:val="TableText"/>
              <w:spacing w:before="58" w:line="219" w:lineRule="auto"/>
              <w:ind w:left="501"/>
              <w:rPr>
                <w:rFonts w:eastAsia="宋体"/>
              </w:rPr>
            </w:pPr>
            <w:r w:rsidRPr="0051074E">
              <w:rPr>
                <w:rFonts w:eastAsia="宋体" w:hint="eastAsia"/>
                <w:spacing w:val="3"/>
                <w:lang w:eastAsia="zh-CN"/>
              </w:rPr>
              <w:t>2</w:t>
            </w:r>
            <w:r w:rsidRPr="0051074E">
              <w:rPr>
                <w:rFonts w:eastAsia="宋体"/>
                <w:spacing w:val="3"/>
              </w:rPr>
              <w:t>月中下旬</w:t>
            </w:r>
          </w:p>
        </w:tc>
        <w:tc>
          <w:tcPr>
            <w:tcW w:w="5648" w:type="dxa"/>
            <w:vAlign w:val="center"/>
          </w:tcPr>
          <w:p w:rsidR="0051074E" w:rsidRPr="0051074E" w:rsidRDefault="0051074E" w:rsidP="00FB60EB">
            <w:pPr>
              <w:pStyle w:val="TableText"/>
              <w:ind w:left="113"/>
              <w:rPr>
                <w:rFonts w:eastAsia="宋体"/>
                <w:lang w:eastAsia="zh-CN"/>
              </w:rPr>
            </w:pPr>
            <w:r w:rsidRPr="0051074E">
              <w:rPr>
                <w:rFonts w:eastAsia="宋体"/>
                <w:lang w:eastAsia="zh-CN"/>
              </w:rPr>
              <w:t>利用糖醋盆诱杀根蛆成虫，每666.7 m²放置糖醋盆20个，并及时检查</w:t>
            </w:r>
          </w:p>
          <w:p w:rsidR="0051074E" w:rsidRPr="0051074E" w:rsidRDefault="0051074E" w:rsidP="00FB60EB">
            <w:pPr>
              <w:pStyle w:val="TableText"/>
              <w:ind w:left="113"/>
              <w:rPr>
                <w:rFonts w:eastAsia="宋体"/>
                <w:lang w:eastAsia="zh-CN"/>
              </w:rPr>
            </w:pPr>
            <w:r w:rsidRPr="0051074E">
              <w:rPr>
                <w:rFonts w:eastAsia="宋体"/>
                <w:lang w:eastAsia="zh-CN"/>
              </w:rPr>
              <w:t>诱杀效果和补充或更换诱剂。</w:t>
            </w:r>
          </w:p>
        </w:tc>
      </w:tr>
      <w:tr w:rsidR="0051074E" w:rsidRPr="0051074E" w:rsidTr="00FB60EB">
        <w:trPr>
          <w:trHeight w:val="779"/>
        </w:trPr>
        <w:tc>
          <w:tcPr>
            <w:tcW w:w="1263" w:type="dxa"/>
            <w:vMerge/>
            <w:tcBorders>
              <w:top w:val="nil"/>
            </w:tcBorders>
            <w:vAlign w:val="center"/>
          </w:tcPr>
          <w:p w:rsidR="0051074E" w:rsidRPr="0051074E" w:rsidRDefault="0051074E" w:rsidP="00FB60EB">
            <w:pPr>
              <w:rPr>
                <w:rFonts w:ascii="宋体" w:eastAsia="宋体" w:hAnsi="宋体"/>
                <w:sz w:val="18"/>
                <w:szCs w:val="18"/>
                <w:lang w:eastAsia="zh-CN"/>
              </w:rPr>
            </w:pPr>
          </w:p>
        </w:tc>
        <w:tc>
          <w:tcPr>
            <w:tcW w:w="1838" w:type="dxa"/>
            <w:vAlign w:val="center"/>
          </w:tcPr>
          <w:p w:rsidR="0051074E" w:rsidRPr="0051074E" w:rsidRDefault="0051074E" w:rsidP="00FB60EB">
            <w:pPr>
              <w:pStyle w:val="TableText"/>
              <w:spacing w:before="58" w:line="219" w:lineRule="auto"/>
              <w:ind w:left="191"/>
              <w:rPr>
                <w:rFonts w:eastAsia="宋体"/>
              </w:rPr>
            </w:pPr>
            <w:r w:rsidRPr="0051074E">
              <w:rPr>
                <w:rFonts w:eastAsia="宋体" w:hint="eastAsia"/>
                <w:spacing w:val="1"/>
                <w:lang w:eastAsia="zh-CN"/>
              </w:rPr>
              <w:t>2</w:t>
            </w:r>
            <w:r w:rsidRPr="0051074E">
              <w:rPr>
                <w:rFonts w:eastAsia="宋体"/>
                <w:spacing w:val="1"/>
              </w:rPr>
              <w:t>月下旬至</w:t>
            </w:r>
            <w:r w:rsidRPr="0051074E">
              <w:rPr>
                <w:rFonts w:eastAsia="宋体" w:hint="eastAsia"/>
                <w:spacing w:val="1"/>
                <w:lang w:eastAsia="zh-CN"/>
              </w:rPr>
              <w:t>3</w:t>
            </w:r>
            <w:r w:rsidRPr="0051074E">
              <w:rPr>
                <w:rFonts w:eastAsia="宋体"/>
                <w:spacing w:val="1"/>
              </w:rPr>
              <w:t>月上旬</w:t>
            </w:r>
          </w:p>
        </w:tc>
        <w:tc>
          <w:tcPr>
            <w:tcW w:w="5648" w:type="dxa"/>
            <w:vAlign w:val="center"/>
          </w:tcPr>
          <w:p w:rsidR="0051074E" w:rsidRPr="0051074E" w:rsidRDefault="0051074E" w:rsidP="00FB60EB">
            <w:pPr>
              <w:pStyle w:val="TableText"/>
              <w:ind w:left="113"/>
              <w:rPr>
                <w:rFonts w:eastAsia="宋体"/>
                <w:lang w:eastAsia="zh-CN"/>
              </w:rPr>
            </w:pPr>
            <w:r w:rsidRPr="0051074E">
              <w:rPr>
                <w:rFonts w:eastAsia="宋体"/>
                <w:lang w:eastAsia="zh-CN"/>
              </w:rPr>
              <w:t xml:space="preserve">每666.7m²用5%氟铃脲乳油500 </w:t>
            </w:r>
            <w:r w:rsidRPr="0051074E">
              <w:rPr>
                <w:rFonts w:eastAsia="宋体" w:hint="eastAsia"/>
                <w:lang w:eastAsia="zh-CN"/>
              </w:rPr>
              <w:t>mL</w:t>
            </w:r>
            <w:r w:rsidRPr="0051074E">
              <w:rPr>
                <w:rFonts w:eastAsia="宋体"/>
                <w:lang w:eastAsia="zh-CN"/>
              </w:rPr>
              <w:t xml:space="preserve">或50%噻虫嗪水分散粒剂500 </w:t>
            </w:r>
            <w:r w:rsidRPr="0051074E">
              <w:rPr>
                <w:rFonts w:eastAsia="宋体" w:hint="eastAsia"/>
                <w:lang w:eastAsia="zh-CN"/>
              </w:rPr>
              <w:t>mL</w:t>
            </w:r>
            <w:r w:rsidRPr="0051074E">
              <w:rPr>
                <w:rFonts w:eastAsia="宋体"/>
                <w:lang w:eastAsia="zh-CN"/>
              </w:rPr>
              <w:t>，随水冲施。</w:t>
            </w:r>
          </w:p>
        </w:tc>
      </w:tr>
      <w:tr w:rsidR="0051074E" w:rsidRPr="0051074E" w:rsidTr="00FB60EB">
        <w:trPr>
          <w:trHeight w:val="1604"/>
        </w:trPr>
        <w:tc>
          <w:tcPr>
            <w:tcW w:w="1263" w:type="dxa"/>
            <w:vAlign w:val="center"/>
          </w:tcPr>
          <w:p w:rsidR="0051074E" w:rsidRPr="0051074E" w:rsidRDefault="0051074E" w:rsidP="00FB60EB">
            <w:pPr>
              <w:pStyle w:val="TableText"/>
              <w:spacing w:before="59" w:line="219" w:lineRule="auto"/>
              <w:ind w:left="444"/>
              <w:rPr>
                <w:rFonts w:eastAsia="宋体"/>
                <w:lang w:eastAsia="zh-CN"/>
              </w:rPr>
            </w:pPr>
            <w:r w:rsidRPr="0051074E">
              <w:rPr>
                <w:rFonts w:eastAsia="宋体"/>
                <w:spacing w:val="-3"/>
                <w:lang w:eastAsia="zh-CN"/>
              </w:rPr>
              <w:t>杂草</w:t>
            </w:r>
          </w:p>
        </w:tc>
        <w:tc>
          <w:tcPr>
            <w:tcW w:w="1838" w:type="dxa"/>
            <w:vAlign w:val="center"/>
          </w:tcPr>
          <w:p w:rsidR="0051074E" w:rsidRPr="0051074E" w:rsidRDefault="0051074E" w:rsidP="00FB60EB">
            <w:pPr>
              <w:pStyle w:val="TableText"/>
              <w:spacing w:before="59" w:line="219" w:lineRule="auto"/>
              <w:ind w:left="461"/>
              <w:rPr>
                <w:rFonts w:eastAsia="宋体"/>
                <w:lang w:eastAsia="zh-CN"/>
              </w:rPr>
            </w:pPr>
            <w:r w:rsidRPr="0051074E">
              <w:rPr>
                <w:rFonts w:eastAsia="宋体"/>
                <w:spacing w:val="2"/>
                <w:lang w:eastAsia="zh-CN"/>
              </w:rPr>
              <w:t>10月上中旬</w:t>
            </w:r>
          </w:p>
        </w:tc>
        <w:tc>
          <w:tcPr>
            <w:tcW w:w="5648" w:type="dxa"/>
            <w:vAlign w:val="center"/>
          </w:tcPr>
          <w:p w:rsidR="0051074E" w:rsidRPr="0051074E" w:rsidRDefault="0051074E" w:rsidP="00FB60EB">
            <w:pPr>
              <w:pStyle w:val="TableText"/>
              <w:ind w:left="113"/>
              <w:rPr>
                <w:rFonts w:eastAsia="宋体"/>
                <w:lang w:eastAsia="zh-CN"/>
              </w:rPr>
            </w:pPr>
            <w:r w:rsidRPr="0051074E">
              <w:rPr>
                <w:rFonts w:eastAsia="宋体"/>
                <w:lang w:eastAsia="zh-CN"/>
              </w:rPr>
              <w:t>根据田间不同的杂草群落，每666.7 m²用33%二甲戊灵乳油(施田补)</w:t>
            </w:r>
          </w:p>
          <w:p w:rsidR="0051074E" w:rsidRPr="0051074E" w:rsidRDefault="0051074E" w:rsidP="00FB60EB">
            <w:pPr>
              <w:pStyle w:val="TableText"/>
              <w:ind w:left="113"/>
              <w:rPr>
                <w:rFonts w:eastAsia="宋体"/>
                <w:lang w:eastAsia="zh-CN"/>
              </w:rPr>
            </w:pPr>
            <w:r w:rsidRPr="0051074E">
              <w:rPr>
                <w:rFonts w:eastAsia="宋体"/>
                <w:lang w:eastAsia="zh-CN"/>
              </w:rPr>
              <w:t xml:space="preserve">200 </w:t>
            </w:r>
            <w:r w:rsidRPr="0051074E">
              <w:rPr>
                <w:rFonts w:eastAsia="宋体" w:hint="eastAsia"/>
                <w:lang w:eastAsia="zh-CN"/>
              </w:rPr>
              <w:t>mL</w:t>
            </w:r>
            <w:r w:rsidRPr="0051074E">
              <w:rPr>
                <w:rFonts w:eastAsia="宋体"/>
                <w:lang w:eastAsia="zh-CN"/>
              </w:rPr>
              <w:t xml:space="preserve">加25%噁草酮乳油(稻义)200 </w:t>
            </w:r>
            <w:r w:rsidRPr="0051074E">
              <w:rPr>
                <w:rFonts w:eastAsia="宋体" w:hint="eastAsia"/>
                <w:lang w:eastAsia="zh-CN"/>
              </w:rPr>
              <w:t>mL</w:t>
            </w:r>
            <w:r w:rsidRPr="0051074E">
              <w:rPr>
                <w:rFonts w:eastAsia="宋体"/>
                <w:lang w:eastAsia="zh-CN"/>
              </w:rPr>
              <w:t xml:space="preserve">～250 </w:t>
            </w:r>
            <w:r w:rsidRPr="0051074E">
              <w:rPr>
                <w:rFonts w:eastAsia="宋体" w:hint="eastAsia"/>
                <w:lang w:eastAsia="zh-CN"/>
              </w:rPr>
              <w:t>mL</w:t>
            </w:r>
            <w:r w:rsidRPr="0051074E">
              <w:rPr>
                <w:rFonts w:eastAsia="宋体"/>
                <w:lang w:eastAsia="zh-CN"/>
              </w:rPr>
              <w:t>，或44%乙·乙氧·二</w:t>
            </w:r>
          </w:p>
          <w:p w:rsidR="0051074E" w:rsidRPr="0051074E" w:rsidRDefault="0051074E" w:rsidP="00FB60EB">
            <w:pPr>
              <w:pStyle w:val="TableText"/>
              <w:ind w:left="113"/>
              <w:rPr>
                <w:rFonts w:eastAsia="宋体"/>
                <w:lang w:eastAsia="zh-CN"/>
              </w:rPr>
            </w:pPr>
            <w:r w:rsidRPr="0051074E">
              <w:rPr>
                <w:rFonts w:eastAsia="宋体"/>
                <w:lang w:eastAsia="zh-CN"/>
              </w:rPr>
              <w:t xml:space="preserve">甲戊乳油200 </w:t>
            </w:r>
            <w:r w:rsidRPr="0051074E">
              <w:rPr>
                <w:rFonts w:eastAsia="宋体" w:hint="eastAsia"/>
                <w:lang w:eastAsia="zh-CN"/>
              </w:rPr>
              <w:t>mL</w:t>
            </w:r>
            <w:r w:rsidRPr="0051074E">
              <w:rPr>
                <w:rFonts w:eastAsia="宋体"/>
                <w:lang w:eastAsia="zh-CN"/>
              </w:rPr>
              <w:t xml:space="preserve">加25%噁草酮乳油(稻义)200 </w:t>
            </w:r>
            <w:r w:rsidRPr="0051074E">
              <w:rPr>
                <w:rFonts w:eastAsia="宋体" w:hint="eastAsia"/>
                <w:lang w:eastAsia="zh-CN"/>
              </w:rPr>
              <w:t>mL</w:t>
            </w:r>
            <w:r w:rsidRPr="0051074E">
              <w:rPr>
                <w:rFonts w:eastAsia="宋体"/>
                <w:lang w:eastAsia="zh-CN"/>
              </w:rPr>
              <w:t xml:space="preserve">～250 </w:t>
            </w:r>
            <w:r w:rsidRPr="0051074E">
              <w:rPr>
                <w:rFonts w:eastAsia="宋体" w:hint="eastAsia"/>
                <w:lang w:eastAsia="zh-CN"/>
              </w:rPr>
              <w:t>mL</w:t>
            </w:r>
            <w:r w:rsidRPr="0051074E">
              <w:rPr>
                <w:rFonts w:eastAsia="宋体"/>
                <w:lang w:eastAsia="zh-CN"/>
              </w:rPr>
              <w:t>，在大蒜</w:t>
            </w:r>
          </w:p>
          <w:p w:rsidR="0051074E" w:rsidRPr="0051074E" w:rsidRDefault="0051074E" w:rsidP="00FB60EB">
            <w:pPr>
              <w:pStyle w:val="TableText"/>
              <w:ind w:left="113"/>
              <w:rPr>
                <w:rFonts w:eastAsia="宋体"/>
                <w:lang w:eastAsia="zh-CN"/>
              </w:rPr>
            </w:pPr>
            <w:r w:rsidRPr="0051074E">
              <w:rPr>
                <w:rFonts w:eastAsia="宋体"/>
                <w:lang w:eastAsia="zh-CN"/>
              </w:rPr>
              <w:t>播种浇水后盖膜前，兑水30 kg</w:t>
            </w:r>
            <w:r w:rsidRPr="0051074E">
              <w:rPr>
                <w:rFonts w:eastAsia="宋体" w:hint="eastAsia"/>
                <w:lang w:eastAsia="zh-CN"/>
              </w:rPr>
              <w:t>～</w:t>
            </w:r>
            <w:r w:rsidRPr="0051074E">
              <w:rPr>
                <w:rFonts w:eastAsia="宋体"/>
                <w:lang w:eastAsia="zh-CN"/>
              </w:rPr>
              <w:t>40 kg均匀喷雾。</w:t>
            </w:r>
          </w:p>
        </w:tc>
      </w:tr>
    </w:tbl>
    <w:p w:rsidR="008B0C9C" w:rsidRDefault="008B0C9C" w:rsidP="008B0C9C">
      <w:pPr>
        <w:pStyle w:val="affff6"/>
        <w:ind w:firstLine="420"/>
      </w:pPr>
    </w:p>
    <w:bookmarkEnd w:id="35"/>
    <w:bookmarkEnd w:id="36"/>
    <w:bookmarkEnd w:id="37"/>
    <w:bookmarkEnd w:id="38"/>
    <w:bookmarkEnd w:id="39"/>
    <w:p w:rsidR="001D212F" w:rsidRDefault="001D212F" w:rsidP="0051074E">
      <w:pPr>
        <w:pStyle w:val="affff6"/>
        <w:ind w:firstLineChars="0" w:firstLine="0"/>
      </w:pPr>
    </w:p>
    <w:bookmarkEnd w:id="24"/>
    <w:p w:rsidR="009273B3" w:rsidRDefault="009273B3" w:rsidP="001D212F">
      <w:pPr>
        <w:pStyle w:val="affff6"/>
        <w:ind w:firstLine="420"/>
      </w:pPr>
    </w:p>
    <w:sectPr w:rsidR="009273B3" w:rsidSect="00591E27">
      <w:pgSz w:w="11906" w:h="16838" w:code="9"/>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B30" w:rsidRDefault="00142B30" w:rsidP="00D86DB7">
      <w:r>
        <w:separator/>
      </w:r>
    </w:p>
    <w:p w:rsidR="00142B30" w:rsidRDefault="00142B30"/>
    <w:p w:rsidR="00142B30" w:rsidRDefault="00142B30"/>
  </w:endnote>
  <w:endnote w:type="continuationSeparator" w:id="0">
    <w:p w:rsidR="00142B30" w:rsidRDefault="00142B30" w:rsidP="00D86DB7">
      <w:r>
        <w:continuationSeparator/>
      </w:r>
    </w:p>
    <w:p w:rsidR="00142B30" w:rsidRDefault="00142B30"/>
    <w:p w:rsidR="00142B30" w:rsidRDefault="00142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B5" w:rsidRDefault="00680CB5">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7D6" w:rsidRDefault="000C57D6" w:rsidP="00C94DF2">
    <w:pPr>
      <w:pStyle w:val="affff3"/>
    </w:pPr>
    <w:r>
      <w:fldChar w:fldCharType="begin"/>
    </w:r>
    <w:r>
      <w:instrText>PAGE   \* MERGEFORMAT</w:instrText>
    </w:r>
    <w:r>
      <w:fldChar w:fldCharType="separate"/>
    </w:r>
    <w:r w:rsidR="00680CB5" w:rsidRPr="00680CB5">
      <w:rPr>
        <w:noProof/>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74E" w:rsidRPr="00B71517" w:rsidRDefault="0051074E" w:rsidP="00B71517">
    <w:pPr>
      <w:pStyle w:val="affff2"/>
    </w:pPr>
    <w:r>
      <w:fldChar w:fldCharType="begin"/>
    </w:r>
    <w:r>
      <w:instrText xml:space="preserve"> PAGE   \* MERGEFORMAT \* MERGEFORMAT </w:instrText>
    </w:r>
    <w:r>
      <w:fldChar w:fldCharType="separate"/>
    </w:r>
    <w:r>
      <w:rPr>
        <w:noProof/>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74E" w:rsidRDefault="0051074E" w:rsidP="00B71517">
    <w:pPr>
      <w:pStyle w:val="affff3"/>
    </w:pPr>
    <w:r>
      <w:fldChar w:fldCharType="begin"/>
    </w:r>
    <w:r>
      <w:instrText>PAGE   \* MERGEFORMAT</w:instrText>
    </w:r>
    <w:r>
      <w:fldChar w:fldCharType="separate"/>
    </w:r>
    <w:r w:rsidR="00680CB5" w:rsidRPr="00680CB5">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B30" w:rsidRDefault="00142B30" w:rsidP="00D86DB7">
      <w:r>
        <w:separator/>
      </w:r>
    </w:p>
  </w:footnote>
  <w:footnote w:type="continuationSeparator" w:id="0">
    <w:p w:rsidR="00142B30" w:rsidRDefault="00142B30" w:rsidP="00D86DB7">
      <w:r>
        <w:continuationSeparator/>
      </w:r>
    </w:p>
    <w:p w:rsidR="00142B30" w:rsidRDefault="00142B30"/>
    <w:p w:rsidR="00142B30" w:rsidRDefault="00142B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B5" w:rsidRDefault="00680CB5">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51074E">
      <w:rPr>
        <w:noProof/>
        <w:lang w:val="fr-FR"/>
      </w:rP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680CB5">
      <w:t>DB 4415/T XXXX</w:t>
    </w:r>
    <w:r w:rsidR="00680CB5">
      <w:t>—</w:t>
    </w:r>
    <w:r w:rsidR="00680CB5">
      <w:t>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74E" w:rsidRPr="00B71517" w:rsidRDefault="0051074E" w:rsidP="00B71517">
    <w:pPr>
      <w:pStyle w:val="affffc"/>
    </w:pPr>
    <w:r>
      <w:fldChar w:fldCharType="begin"/>
    </w:r>
    <w:r>
      <w:instrText xml:space="preserve"> STYLEREF  标准文件_文件编号 \* MERGEFORMAT </w:instrText>
    </w:r>
    <w:r>
      <w:fldChar w:fldCharType="separate"/>
    </w:r>
    <w:r>
      <w:t>Q/FXSC 301</w:t>
    </w:r>
    <w:r>
      <w:t>—</w:t>
    </w:r>
    <w:r>
      <w:t>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74E" w:rsidRDefault="0051074E" w:rsidP="00B71517">
    <w:pPr>
      <w:pStyle w:val="affffb"/>
    </w:pPr>
    <w:r>
      <w:fldChar w:fldCharType="begin"/>
    </w:r>
    <w:r>
      <w:instrText xml:space="preserve"> STYLEREF  标准文件_文件编号  \* MERGEFORMAT </w:instrText>
    </w:r>
    <w:r>
      <w:fldChar w:fldCharType="separate"/>
    </w:r>
    <w:r w:rsidR="00680CB5">
      <w:t>DB 4415/T XXXX</w:t>
    </w:r>
    <w:r w:rsidR="00680CB5">
      <w:t>—</w:t>
    </w:r>
    <w:r w:rsidR="00680CB5">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HKYHJVHdyGOXbJOKq5tvkmvX/Zx3YFLpxJ+ZWc9pc+7+Jqy+ervzdgOVdV/t3oO3h6+BghUArasrOFfGhrdWLw==" w:salt="fcD15+1xjHdbyvYq8C1Pg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4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2B30"/>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74E"/>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0CB5"/>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2C7F"/>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8D1B3F-2DF0-4AE1-B24E-EE835AE6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qFormat/>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qFormat/>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qFormat/>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qFormat/>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qFormat/>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qFormat/>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qFormat/>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qFormat/>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customStyle="1" w:styleId="Char7">
    <w:name w:val="段 Char"/>
    <w:basedOn w:val="afff6"/>
    <w:link w:val="afffffffffff4"/>
    <w:rsid w:val="0051074E"/>
    <w:rPr>
      <w:rFonts w:ascii="宋体"/>
      <w:sz w:val="21"/>
    </w:rPr>
  </w:style>
  <w:style w:type="paragraph" w:customStyle="1" w:styleId="afffffffffff4">
    <w:name w:val="段"/>
    <w:link w:val="Char7"/>
    <w:rsid w:val="0051074E"/>
    <w:pPr>
      <w:tabs>
        <w:tab w:val="center" w:pos="4201"/>
        <w:tab w:val="right" w:leader="dot" w:pos="9298"/>
      </w:tabs>
      <w:autoSpaceDE w:val="0"/>
      <w:autoSpaceDN w:val="0"/>
      <w:ind w:firstLineChars="200" w:firstLine="420"/>
      <w:jc w:val="both"/>
    </w:pPr>
    <w:rPr>
      <w:rFonts w:ascii="宋体"/>
      <w:sz w:val="21"/>
    </w:rPr>
  </w:style>
  <w:style w:type="table" w:customStyle="1" w:styleId="TableNormal">
    <w:name w:val="Table Normal"/>
    <w:autoRedefine/>
    <w:semiHidden/>
    <w:unhideWhenUsed/>
    <w:qFormat/>
    <w:rsid w:val="0051074E"/>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fff5"/>
    <w:autoRedefine/>
    <w:semiHidden/>
    <w:qFormat/>
    <w:rsid w:val="0051074E"/>
    <w:pPr>
      <w:widowControl/>
      <w:kinsoku w:val="0"/>
      <w:autoSpaceDE w:val="0"/>
      <w:autoSpaceDN w:val="0"/>
      <w:snapToGrid w:val="0"/>
      <w:spacing w:line="240" w:lineRule="auto"/>
      <w:jc w:val="left"/>
      <w:textAlignment w:val="baseline"/>
    </w:pPr>
    <w:rPr>
      <w:rFonts w:ascii="宋体" w:hAnsi="宋体" w:cs="宋体"/>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8B0977AEC84643AAFA3E62E911D1A9"/>
        <w:category>
          <w:name w:val="常规"/>
          <w:gallery w:val="placeholder"/>
        </w:category>
        <w:types>
          <w:type w:val="bbPlcHdr"/>
        </w:types>
        <w:behaviors>
          <w:behavior w:val="content"/>
        </w:behaviors>
        <w:guid w:val="{93EB5B09-0E12-4A30-8654-2AFF9106CCBA}"/>
      </w:docPartPr>
      <w:docPartBody>
        <w:p w:rsidR="00FE00D8" w:rsidRDefault="00BD4698">
          <w:pPr>
            <w:pStyle w:val="898B0977AEC84643AAFA3E62E911D1A9"/>
          </w:pPr>
          <w:r w:rsidRPr="00751A05">
            <w:rPr>
              <w:rStyle w:val="a3"/>
              <w:rFonts w:hint="eastAsia"/>
            </w:rPr>
            <w:t>单击或点击此处输入文字。</w:t>
          </w:r>
        </w:p>
      </w:docPartBody>
    </w:docPart>
    <w:docPart>
      <w:docPartPr>
        <w:name w:val="D22632FE8A864B659C5D526BCDE516F4"/>
        <w:category>
          <w:name w:val="常规"/>
          <w:gallery w:val="placeholder"/>
        </w:category>
        <w:types>
          <w:type w:val="bbPlcHdr"/>
        </w:types>
        <w:behaviors>
          <w:behavior w:val="content"/>
        </w:behaviors>
        <w:guid w:val="{FD553E46-4C9B-434B-96EC-AA9C689578ED}"/>
      </w:docPartPr>
      <w:docPartBody>
        <w:p w:rsidR="00FE00D8" w:rsidRDefault="00FC5FC7" w:rsidP="00FC5FC7">
          <w:pPr>
            <w:pStyle w:val="D22632FE8A864B659C5D526BCDE516F4"/>
          </w:pPr>
          <w:r>
            <w:rPr>
              <w:rStyle w:val="a3"/>
              <w:rFonts w:hint="eastAsia"/>
            </w:rPr>
            <w:t>选择一项。</w:t>
          </w:r>
        </w:p>
      </w:docPartBody>
    </w:docPart>
    <w:docPart>
      <w:docPartPr>
        <w:name w:val="E6B4F5EFDD4B45E5A1D513C22395A4C6"/>
        <w:category>
          <w:name w:val="常规"/>
          <w:gallery w:val="placeholder"/>
        </w:category>
        <w:types>
          <w:type w:val="bbPlcHdr"/>
        </w:types>
        <w:behaviors>
          <w:behavior w:val="content"/>
        </w:behaviors>
        <w:guid w:val="{6D501E94-43A6-4E63-B26F-BBEF2397AC70}"/>
      </w:docPartPr>
      <w:docPartBody>
        <w:p w:rsidR="00FE00D8" w:rsidRDefault="00FC5FC7" w:rsidP="00FC5FC7">
          <w:pPr>
            <w:pStyle w:val="E6B4F5EFDD4B45E5A1D513C22395A4C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FC7"/>
    <w:rsid w:val="00950F03"/>
    <w:rsid w:val="00BD4698"/>
    <w:rsid w:val="00FC5FC7"/>
    <w:rsid w:val="00FE0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C5FC7"/>
    <w:rPr>
      <w:color w:val="808080"/>
    </w:rPr>
  </w:style>
  <w:style w:type="paragraph" w:customStyle="1" w:styleId="898B0977AEC84643AAFA3E62E911D1A9">
    <w:name w:val="898B0977AEC84643AAFA3E62E911D1A9"/>
    <w:pPr>
      <w:widowControl w:val="0"/>
      <w:jc w:val="both"/>
    </w:pPr>
  </w:style>
  <w:style w:type="paragraph" w:customStyle="1" w:styleId="8BF8715BB2AB4E23A0659FFCBE2004B8">
    <w:name w:val="8BF8715BB2AB4E23A0659FFCBE2004B8"/>
    <w:pPr>
      <w:widowControl w:val="0"/>
      <w:jc w:val="both"/>
    </w:pPr>
  </w:style>
  <w:style w:type="paragraph" w:customStyle="1" w:styleId="CD74BB84F7E548B0856BB632970A2941">
    <w:name w:val="CD74BB84F7E548B0856BB632970A2941"/>
    <w:pPr>
      <w:widowControl w:val="0"/>
      <w:jc w:val="both"/>
    </w:pPr>
  </w:style>
  <w:style w:type="paragraph" w:customStyle="1" w:styleId="D22632FE8A864B659C5D526BCDE516F4">
    <w:name w:val="D22632FE8A864B659C5D526BCDE516F4"/>
    <w:rsid w:val="00FC5FC7"/>
    <w:pPr>
      <w:widowControl w:val="0"/>
      <w:jc w:val="both"/>
    </w:pPr>
  </w:style>
  <w:style w:type="paragraph" w:customStyle="1" w:styleId="E6B4F5EFDD4B45E5A1D513C22395A4C6">
    <w:name w:val="E6B4F5EFDD4B45E5A1D513C22395A4C6"/>
    <w:rsid w:val="00FC5FC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11472-7B3A-4803-839F-1C75E16CB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TotalTime>
  <Pages>9</Pages>
  <Words>959</Words>
  <Characters>5471</Characters>
  <Application>Microsoft Office Word</Application>
  <DocSecurity>0</DocSecurity>
  <Lines>45</Lines>
  <Paragraphs>12</Paragraphs>
  <ScaleCrop>false</ScaleCrop>
  <Company>PCMI</Company>
  <LinksUpToDate>false</LinksUpToDate>
  <CharactersWithSpaces>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杨国欢-惠州标码所</dc:creator>
  <cp:keywords/>
  <dc:description>&lt;config cover="true" show_menu="true" version="1.0.0" doctype="SDKXY"&gt;_x000d_
&lt;/config&gt;</dc:description>
  <cp:lastModifiedBy>杨国欢-惠州标码所</cp:lastModifiedBy>
  <cp:revision>2</cp:revision>
  <cp:lastPrinted>2020-08-30T10:00:00Z</cp:lastPrinted>
  <dcterms:created xsi:type="dcterms:W3CDTF">2024-11-01T08:19:00Z</dcterms:created>
  <dcterms:modified xsi:type="dcterms:W3CDTF">2024-11-01T08:19:00Z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