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4BEF94">
      <w:pPr>
        <w:pStyle w:val="2"/>
        <w:spacing w:before="271" w:line="218" w:lineRule="auto"/>
        <w:ind w:left="126"/>
        <w:jc w:val="center"/>
        <w:rPr>
          <w:rFonts w:hint="eastAsia"/>
          <w:sz w:val="28"/>
          <w:szCs w:val="28"/>
          <w:lang w:eastAsia="zh-CN"/>
        </w:rPr>
      </w:pPr>
      <w:r>
        <w:rPr>
          <w:rFonts w:hint="eastAsia"/>
          <w:b/>
          <w:bCs/>
          <w:spacing w:val="-2"/>
          <w:sz w:val="28"/>
          <w:szCs w:val="28"/>
          <w:lang w:val="en-US" w:eastAsia="zh-CN"/>
        </w:rPr>
        <w:t>陆丰市</w:t>
      </w:r>
      <w:r>
        <w:rPr>
          <w:rFonts w:hint="eastAsia"/>
          <w:b/>
          <w:bCs/>
          <w:spacing w:val="-2"/>
          <w:sz w:val="28"/>
          <w:szCs w:val="28"/>
          <w:lang w:eastAsia="zh-CN"/>
        </w:rPr>
        <w:t>征收地上附着物和青苗补偿标准</w:t>
      </w:r>
      <w:r>
        <w:rPr>
          <w:b/>
          <w:bCs/>
          <w:spacing w:val="-2"/>
          <w:sz w:val="28"/>
          <w:szCs w:val="28"/>
          <w:lang w:eastAsia="zh-CN"/>
        </w:rPr>
        <w:t>社会稳定风险评估</w:t>
      </w:r>
      <w:r>
        <w:rPr>
          <w:rFonts w:hint="eastAsia"/>
          <w:b/>
          <w:bCs/>
          <w:spacing w:val="-2"/>
          <w:sz w:val="28"/>
          <w:szCs w:val="28"/>
          <w:lang w:eastAsia="zh-CN"/>
        </w:rPr>
        <w:t>问卷</w:t>
      </w:r>
      <w:r>
        <w:rPr>
          <w:rFonts w:hint="eastAsia"/>
          <w:b/>
          <w:bCs/>
          <w:spacing w:val="-2"/>
          <w:sz w:val="28"/>
          <w:szCs w:val="28"/>
          <w:lang w:val="en-US" w:eastAsia="zh-CN"/>
        </w:rPr>
        <w:t>公众</w:t>
      </w:r>
      <w:r>
        <w:rPr>
          <w:rFonts w:hint="eastAsia"/>
          <w:b/>
          <w:bCs/>
          <w:spacing w:val="-2"/>
          <w:sz w:val="28"/>
          <w:szCs w:val="28"/>
          <w:lang w:eastAsia="zh-CN"/>
        </w:rPr>
        <w:t>调查表</w:t>
      </w:r>
    </w:p>
    <w:p w14:paraId="573CF33A">
      <w:pPr>
        <w:pStyle w:val="2"/>
        <w:spacing w:before="122" w:line="219" w:lineRule="auto"/>
        <w:ind w:left="124"/>
        <w:rPr>
          <w:rFonts w:hint="eastAsia"/>
          <w:b/>
          <w:bCs/>
          <w:spacing w:val="-4"/>
          <w:lang w:eastAsia="zh-CN"/>
        </w:rPr>
      </w:pPr>
    </w:p>
    <w:p w14:paraId="0DA2566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2" w:line="240" w:lineRule="auto"/>
        <w:ind w:left="124"/>
        <w:textAlignment w:val="baseline"/>
        <w:rPr>
          <w:rFonts w:hint="default"/>
          <w:u w:val="single"/>
          <w:lang w:val="en-US" w:eastAsia="zh-CN"/>
        </w:rPr>
      </w:pPr>
      <w:r>
        <w:rPr>
          <w:rFonts w:hint="eastAsia"/>
          <w:b/>
          <w:bCs/>
          <w:spacing w:val="-4"/>
          <w:lang w:val="en-US" w:eastAsia="zh-CN"/>
        </w:rPr>
        <w:t>填表人姓名</w:t>
      </w:r>
      <w:r>
        <w:rPr>
          <w:b/>
          <w:bCs/>
          <w:spacing w:val="-4"/>
          <w:lang w:eastAsia="zh-CN"/>
        </w:rPr>
        <w:t>:</w:t>
      </w:r>
      <w:r>
        <w:rPr>
          <w:u w:val="single"/>
          <w:lang w:eastAsia="zh-CN"/>
        </w:rPr>
        <w:t xml:space="preserve">       </w:t>
      </w:r>
      <w:r>
        <w:rPr>
          <w:rFonts w:hint="eastAsia"/>
          <w:u w:val="single"/>
          <w:lang w:val="en-US" w:eastAsia="zh-CN"/>
        </w:rPr>
        <w:t xml:space="preserve"> </w:t>
      </w:r>
      <w:r>
        <w:rPr>
          <w:rFonts w:hint="eastAsia"/>
          <w:u w:val="none"/>
          <w:lang w:val="en-US" w:eastAsia="zh-CN"/>
        </w:rPr>
        <w:t xml:space="preserve">   </w:t>
      </w:r>
      <w:r>
        <w:rPr>
          <w:rFonts w:hint="eastAsia"/>
          <w:b/>
          <w:bCs/>
          <w:u w:val="none"/>
          <w:lang w:val="en-US" w:eastAsia="zh-CN"/>
        </w:rPr>
        <w:t>性别：</w:t>
      </w:r>
      <w:r>
        <w:rPr>
          <w:rFonts w:hint="eastAsia"/>
          <w:u w:val="single"/>
          <w:lang w:val="en-US" w:eastAsia="zh-CN"/>
        </w:rPr>
        <w:t xml:space="preserve">         </w:t>
      </w:r>
      <w:r>
        <w:rPr>
          <w:rFonts w:hint="eastAsia"/>
          <w:u w:val="none"/>
          <w:lang w:val="en-US" w:eastAsia="zh-CN"/>
        </w:rPr>
        <w:t xml:space="preserve">   </w:t>
      </w:r>
      <w:r>
        <w:rPr>
          <w:rFonts w:hint="eastAsia"/>
          <w:b/>
          <w:bCs/>
          <w:u w:val="none"/>
          <w:lang w:val="en-US" w:eastAsia="zh-CN"/>
        </w:rPr>
        <w:t>年龄：</w:t>
      </w:r>
      <w:r>
        <w:rPr>
          <w:rFonts w:hint="eastAsia"/>
          <w:u w:val="single"/>
          <w:lang w:val="en-US" w:eastAsia="zh-CN"/>
        </w:rPr>
        <w:t xml:space="preserve">          </w:t>
      </w:r>
      <w:r>
        <w:rPr>
          <w:rFonts w:hint="eastAsia"/>
          <w:u w:val="none"/>
          <w:lang w:val="en-US" w:eastAsia="zh-CN"/>
        </w:rPr>
        <w:t xml:space="preserve">  </w:t>
      </w:r>
      <w:r>
        <w:rPr>
          <w:rFonts w:hint="eastAsia"/>
          <w:b/>
          <w:bCs/>
          <w:u w:val="none"/>
          <w:lang w:val="en-US" w:eastAsia="zh-CN"/>
        </w:rPr>
        <w:t>职业：</w:t>
      </w:r>
      <w:r>
        <w:rPr>
          <w:rFonts w:hint="eastAsia"/>
          <w:u w:val="single"/>
          <w:lang w:val="en-US" w:eastAsia="zh-CN"/>
        </w:rPr>
        <w:t xml:space="preserve">            </w:t>
      </w:r>
    </w:p>
    <w:p w14:paraId="6A60C77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2" w:line="240" w:lineRule="auto"/>
        <w:textAlignment w:val="baseline"/>
        <w:rPr>
          <w:rFonts w:hint="eastAsia"/>
          <w:u w:val="single"/>
          <w:lang w:val="en-US" w:eastAsia="zh-CN"/>
        </w:rPr>
      </w:pPr>
      <w:r>
        <w:rPr>
          <w:rFonts w:hint="eastAsia"/>
          <w:u w:val="none"/>
          <w:lang w:val="en-US" w:eastAsia="zh-CN"/>
        </w:rPr>
        <w:t xml:space="preserve"> </w:t>
      </w:r>
      <w:r>
        <w:rPr>
          <w:rFonts w:hint="eastAsia"/>
          <w:b/>
          <w:bCs/>
          <w:u w:val="none"/>
          <w:lang w:val="en-US" w:eastAsia="zh-CN"/>
        </w:rPr>
        <w:t>住址：</w:t>
      </w:r>
      <w:r>
        <w:rPr>
          <w:rFonts w:hint="eastAsia"/>
          <w:u w:val="single"/>
          <w:lang w:val="en-US" w:eastAsia="zh-CN"/>
        </w:rPr>
        <w:t xml:space="preserve">                                                 </w:t>
      </w:r>
      <w:r>
        <w:rPr>
          <w:rFonts w:hint="eastAsia"/>
          <w:u w:val="none"/>
          <w:lang w:val="en-US" w:eastAsia="zh-CN"/>
        </w:rPr>
        <w:t xml:space="preserve">   </w:t>
      </w:r>
      <w:r>
        <w:rPr>
          <w:rFonts w:hint="eastAsia"/>
          <w:b/>
          <w:bCs/>
          <w:u w:val="none"/>
          <w:lang w:val="en-US" w:eastAsia="zh-CN"/>
        </w:rPr>
        <w:t>电话：</w:t>
      </w:r>
      <w:r>
        <w:rPr>
          <w:rFonts w:hint="eastAsia"/>
          <w:u w:val="single"/>
          <w:lang w:val="en-US" w:eastAsia="zh-CN"/>
        </w:rPr>
        <w:t xml:space="preserve">            </w:t>
      </w:r>
    </w:p>
    <w:p w14:paraId="038F403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1" w:line="240" w:lineRule="auto"/>
        <w:ind w:left="126"/>
        <w:textAlignment w:val="baseline"/>
        <w:rPr>
          <w:rFonts w:hint="default"/>
          <w:u w:val="none"/>
          <w:lang w:val="en-US" w:eastAsia="zh-CN"/>
        </w:rPr>
      </w:pPr>
      <w:r>
        <w:rPr>
          <w:b/>
          <w:bCs/>
          <w:spacing w:val="-2"/>
          <w:lang w:eastAsia="zh-CN"/>
        </w:rPr>
        <w:t>项目名称：</w:t>
      </w:r>
      <w:r>
        <w:rPr>
          <w:rFonts w:hint="eastAsia"/>
          <w:b/>
          <w:bCs/>
          <w:spacing w:val="-2"/>
          <w:u w:val="single"/>
          <w:lang w:eastAsia="zh-CN"/>
        </w:rPr>
        <w:t>陆丰市征收地上附着物和青苗补偿标准</w:t>
      </w:r>
      <w:r>
        <w:rPr>
          <w:b/>
          <w:bCs/>
          <w:spacing w:val="-2"/>
          <w:u w:val="single"/>
          <w:lang w:eastAsia="zh-CN"/>
        </w:rPr>
        <w:t>社会稳定风险评估</w:t>
      </w:r>
      <w:r>
        <w:rPr>
          <w:rFonts w:hint="eastAsia"/>
          <w:u w:val="none"/>
          <w:lang w:val="en-US" w:eastAsia="zh-CN"/>
        </w:rPr>
        <w:t xml:space="preserve">        </w:t>
      </w:r>
    </w:p>
    <w:p w14:paraId="14E00799">
      <w:pPr>
        <w:spacing w:line="159" w:lineRule="exact"/>
        <w:rPr>
          <w:lang w:eastAsia="zh-CN"/>
        </w:rPr>
      </w:pPr>
    </w:p>
    <w:tbl>
      <w:tblPr>
        <w:tblStyle w:val="7"/>
        <w:tblW w:w="932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27"/>
      </w:tblGrid>
      <w:tr w14:paraId="44BA58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9327" w:type="dxa"/>
          </w:tcPr>
          <w:p w14:paraId="719037D2">
            <w:pPr>
              <w:pStyle w:val="8"/>
              <w:spacing w:before="118" w:line="220" w:lineRule="auto"/>
              <w:ind w:left="119"/>
              <w:rPr>
                <w:rFonts w:hint="eastAsia"/>
                <w:lang w:eastAsia="zh-CN"/>
              </w:rPr>
            </w:pPr>
            <w:r>
              <w:rPr>
                <w:spacing w:val="-5"/>
                <w:lang w:eastAsia="zh-CN"/>
              </w:rPr>
              <w:t>填写要求：在选项后打“</w:t>
            </w:r>
            <w:r>
              <w:rPr>
                <w:spacing w:val="-35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√</w:t>
            </w:r>
            <w:r>
              <w:rPr>
                <w:spacing w:val="-88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” 或者在相关空格填写内容。</w:t>
            </w:r>
          </w:p>
        </w:tc>
      </w:tr>
      <w:tr w14:paraId="490CCE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9327" w:type="dxa"/>
          </w:tcPr>
          <w:p w14:paraId="3BEE2890">
            <w:pPr>
              <w:pStyle w:val="8"/>
              <w:spacing w:before="113" w:line="219" w:lineRule="auto"/>
              <w:ind w:left="134"/>
              <w:rPr>
                <w:rFonts w:hint="eastAsia"/>
                <w:lang w:eastAsia="zh-CN"/>
              </w:rPr>
            </w:pPr>
            <w:r>
              <w:rPr>
                <w:spacing w:val="-7"/>
                <w:lang w:eastAsia="zh-CN"/>
              </w:rPr>
              <w:t>1、您是否了解本次</w:t>
            </w:r>
            <w:r>
              <w:rPr>
                <w:rFonts w:hint="eastAsia"/>
                <w:spacing w:val="-7"/>
                <w:lang w:eastAsia="zh-CN"/>
              </w:rPr>
              <w:t>征收</w:t>
            </w:r>
            <w:r>
              <w:rPr>
                <w:spacing w:val="-7"/>
                <w:lang w:eastAsia="zh-CN"/>
              </w:rPr>
              <w:t>地上附着物和青苗补偿标准？</w:t>
            </w:r>
          </w:p>
          <w:p w14:paraId="3A96DF99">
            <w:pPr>
              <w:pStyle w:val="8"/>
              <w:spacing w:before="115" w:line="163" w:lineRule="auto"/>
              <w:ind w:left="127"/>
              <w:rPr>
                <w:rFonts w:hint="eastAsia"/>
              </w:rPr>
            </w:pPr>
            <w:r>
              <w:rPr>
                <w:rFonts w:ascii="微软雅黑" w:hAnsi="微软雅黑" w:eastAsia="微软雅黑" w:cs="微软雅黑"/>
                <w:spacing w:val="9"/>
              </w:rPr>
              <w:t>□</w:t>
            </w:r>
            <w:r>
              <w:rPr>
                <w:spacing w:val="9"/>
              </w:rPr>
              <w:t>了解</w:t>
            </w:r>
            <w:r>
              <w:rPr>
                <w:spacing w:val="1"/>
              </w:rPr>
              <w:t xml:space="preserve">           </w:t>
            </w:r>
            <w:r>
              <w:rPr>
                <w:rFonts w:ascii="微软雅黑" w:hAnsi="微软雅黑" w:eastAsia="微软雅黑" w:cs="微软雅黑"/>
                <w:spacing w:val="9"/>
              </w:rPr>
              <w:t>□</w:t>
            </w:r>
            <w:r>
              <w:rPr>
                <w:spacing w:val="9"/>
              </w:rPr>
              <w:t>基本了解</w:t>
            </w:r>
            <w:r>
              <w:rPr>
                <w:spacing w:val="2"/>
              </w:rPr>
              <w:t xml:space="preserve">           </w:t>
            </w:r>
            <w:r>
              <w:rPr>
                <w:rFonts w:ascii="微软雅黑" w:hAnsi="微软雅黑" w:eastAsia="微软雅黑" w:cs="微软雅黑"/>
                <w:spacing w:val="9"/>
              </w:rPr>
              <w:t>□</w:t>
            </w:r>
            <w:r>
              <w:rPr>
                <w:spacing w:val="9"/>
              </w:rPr>
              <w:t>不了解</w:t>
            </w:r>
          </w:p>
        </w:tc>
      </w:tr>
      <w:tr w14:paraId="67DFBB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9327" w:type="dxa"/>
          </w:tcPr>
          <w:p w14:paraId="0B651B69">
            <w:pPr>
              <w:pStyle w:val="8"/>
              <w:spacing w:before="114" w:line="219" w:lineRule="auto"/>
              <w:ind w:left="120"/>
              <w:rPr>
                <w:rFonts w:hint="eastAsia"/>
                <w:lang w:eastAsia="zh-CN"/>
              </w:rPr>
            </w:pPr>
            <w:r>
              <w:rPr>
                <w:spacing w:val="-6"/>
                <w:lang w:eastAsia="zh-CN"/>
              </w:rPr>
              <w:t>2、您对本次</w:t>
            </w:r>
            <w:r>
              <w:rPr>
                <w:rFonts w:hint="eastAsia"/>
                <w:spacing w:val="-6"/>
                <w:lang w:eastAsia="zh-CN"/>
              </w:rPr>
              <w:t>征收</w:t>
            </w:r>
            <w:r>
              <w:rPr>
                <w:spacing w:val="-6"/>
                <w:lang w:eastAsia="zh-CN"/>
              </w:rPr>
              <w:t>地上附着物和青苗补偿标准的态度？</w:t>
            </w:r>
          </w:p>
          <w:p w14:paraId="40D93554">
            <w:pPr>
              <w:pStyle w:val="8"/>
              <w:spacing w:before="114" w:line="163" w:lineRule="auto"/>
              <w:ind w:left="127"/>
              <w:rPr>
                <w:rFonts w:hint="eastAsia"/>
                <w:lang w:eastAsia="zh-CN"/>
              </w:rPr>
            </w:pPr>
            <w:r>
              <w:rPr>
                <w:rFonts w:ascii="微软雅黑" w:hAnsi="微软雅黑" w:eastAsia="微软雅黑" w:cs="微软雅黑"/>
                <w:spacing w:val="3"/>
                <w:lang w:eastAsia="zh-CN"/>
              </w:rPr>
              <w:t>□</w:t>
            </w:r>
            <w:r>
              <w:rPr>
                <w:spacing w:val="3"/>
                <w:lang w:eastAsia="zh-CN"/>
              </w:rPr>
              <w:t>支持</w:t>
            </w:r>
            <w:r>
              <w:rPr>
                <w:spacing w:val="2"/>
                <w:lang w:eastAsia="zh-CN"/>
              </w:rPr>
              <w:t xml:space="preserve">           </w:t>
            </w:r>
            <w:r>
              <w:rPr>
                <w:rFonts w:ascii="微软雅黑" w:hAnsi="微软雅黑" w:eastAsia="微软雅黑" w:cs="微软雅黑"/>
                <w:spacing w:val="3"/>
                <w:lang w:eastAsia="zh-CN"/>
              </w:rPr>
              <w:t>□</w:t>
            </w:r>
            <w:r>
              <w:rPr>
                <w:spacing w:val="3"/>
                <w:lang w:eastAsia="zh-CN"/>
              </w:rPr>
              <w:t>不支持（不支持阐述理由）</w:t>
            </w:r>
            <w:bookmarkStart w:id="0" w:name="_GoBack"/>
            <w:bookmarkEnd w:id="0"/>
          </w:p>
        </w:tc>
      </w:tr>
      <w:tr w14:paraId="227942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3" w:hRule="atLeast"/>
        </w:trPr>
        <w:tc>
          <w:tcPr>
            <w:tcW w:w="9327" w:type="dxa"/>
          </w:tcPr>
          <w:p w14:paraId="0D27D046">
            <w:pPr>
              <w:pStyle w:val="8"/>
              <w:spacing w:before="115" w:line="219" w:lineRule="auto"/>
              <w:ind w:left="121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3、您认为影响</w:t>
            </w:r>
            <w:r>
              <w:rPr>
                <w:rFonts w:hint="eastAsia"/>
                <w:spacing w:val="-1"/>
                <w:lang w:eastAsia="zh-CN"/>
              </w:rPr>
              <w:t>征收</w:t>
            </w:r>
            <w:r>
              <w:rPr>
                <w:spacing w:val="-1"/>
                <w:lang w:eastAsia="zh-CN"/>
              </w:rPr>
              <w:t>地上附着物和青苗补偿标准的风险因素有哪些(多选)？</w:t>
            </w:r>
          </w:p>
          <w:p w14:paraId="4B6DD390">
            <w:pPr>
              <w:pStyle w:val="8"/>
              <w:spacing w:before="115" w:line="199" w:lineRule="auto"/>
              <w:ind w:left="127"/>
              <w:rPr>
                <w:rFonts w:hint="eastAsia"/>
                <w:lang w:eastAsia="zh-CN"/>
              </w:rPr>
            </w:pPr>
            <w:r>
              <w:rPr>
                <w:rFonts w:ascii="微软雅黑" w:hAnsi="微软雅黑" w:eastAsia="微软雅黑" w:cs="微软雅黑"/>
                <w:spacing w:val="5"/>
                <w:lang w:eastAsia="zh-CN"/>
              </w:rPr>
              <w:t>□</w:t>
            </w:r>
            <w:r>
              <w:rPr>
                <w:spacing w:val="5"/>
                <w:lang w:eastAsia="zh-CN"/>
              </w:rPr>
              <w:t xml:space="preserve">产业政策、发展规划  </w:t>
            </w:r>
            <w:r>
              <w:rPr>
                <w:rFonts w:ascii="微软雅黑" w:hAnsi="微软雅黑" w:eastAsia="微软雅黑" w:cs="微软雅黑"/>
                <w:spacing w:val="5"/>
                <w:lang w:eastAsia="zh-CN"/>
              </w:rPr>
              <w:t>□</w:t>
            </w:r>
            <w:r>
              <w:rPr>
                <w:spacing w:val="5"/>
                <w:lang w:eastAsia="zh-CN"/>
              </w:rPr>
              <w:t xml:space="preserve">生产经营、劳动就业  </w:t>
            </w:r>
            <w:r>
              <w:rPr>
                <w:rFonts w:ascii="微软雅黑" w:hAnsi="微软雅黑" w:eastAsia="微软雅黑" w:cs="微软雅黑"/>
                <w:spacing w:val="5"/>
                <w:lang w:eastAsia="zh-CN"/>
              </w:rPr>
              <w:t>□</w:t>
            </w:r>
            <w:r>
              <w:rPr>
                <w:spacing w:val="5"/>
                <w:lang w:eastAsia="zh-CN"/>
              </w:rPr>
              <w:t xml:space="preserve">利益分配 </w:t>
            </w:r>
            <w:r>
              <w:rPr>
                <w:rFonts w:ascii="微软雅黑" w:hAnsi="微软雅黑" w:eastAsia="微软雅黑" w:cs="微软雅黑"/>
                <w:spacing w:val="5"/>
                <w:lang w:eastAsia="zh-CN"/>
              </w:rPr>
              <w:t>□</w:t>
            </w:r>
            <w:r>
              <w:rPr>
                <w:spacing w:val="5"/>
                <w:lang w:eastAsia="zh-CN"/>
              </w:rPr>
              <w:t>文化、生活习惯</w:t>
            </w:r>
          </w:p>
          <w:p w14:paraId="4F5A15C0">
            <w:pPr>
              <w:pStyle w:val="8"/>
              <w:spacing w:before="59" w:line="199" w:lineRule="auto"/>
              <w:ind w:left="127"/>
              <w:rPr>
                <w:rFonts w:hint="eastAsia"/>
                <w:lang w:eastAsia="zh-CN"/>
              </w:rPr>
            </w:pPr>
            <w:r>
              <w:rPr>
                <w:rFonts w:ascii="微软雅黑" w:hAnsi="微软雅黑" w:eastAsia="微软雅黑" w:cs="微软雅黑"/>
                <w:spacing w:val="5"/>
                <w:lang w:eastAsia="zh-CN"/>
              </w:rPr>
              <w:t>□</w:t>
            </w:r>
            <w:r>
              <w:rPr>
                <w:spacing w:val="5"/>
                <w:lang w:eastAsia="zh-CN"/>
              </w:rPr>
              <w:t xml:space="preserve">地上附着物及青苗补偿标准方案  </w:t>
            </w:r>
            <w:r>
              <w:rPr>
                <w:rFonts w:ascii="微软雅黑" w:hAnsi="微软雅黑" w:eastAsia="微软雅黑" w:cs="微软雅黑"/>
                <w:spacing w:val="5"/>
                <w:lang w:eastAsia="zh-CN"/>
              </w:rPr>
              <w:t>□</w:t>
            </w:r>
            <w:r>
              <w:rPr>
                <w:spacing w:val="5"/>
                <w:lang w:eastAsia="zh-CN"/>
              </w:rPr>
              <w:t xml:space="preserve">公共配套服务  </w:t>
            </w:r>
            <w:r>
              <w:rPr>
                <w:rFonts w:ascii="微软雅黑" w:hAnsi="微软雅黑" w:eastAsia="微软雅黑" w:cs="微软雅黑"/>
                <w:spacing w:val="5"/>
                <w:lang w:eastAsia="zh-CN"/>
              </w:rPr>
              <w:t>□</w:t>
            </w:r>
            <w:r>
              <w:rPr>
                <w:spacing w:val="5"/>
                <w:lang w:eastAsia="zh-CN"/>
              </w:rPr>
              <w:t>水、电、通信等管线基础设施</w:t>
            </w:r>
          </w:p>
          <w:p w14:paraId="4E0149CE">
            <w:pPr>
              <w:pStyle w:val="8"/>
              <w:spacing w:before="58" w:line="161" w:lineRule="auto"/>
              <w:ind w:left="127"/>
              <w:rPr>
                <w:rFonts w:hint="eastAsia"/>
                <w:lang w:eastAsia="zh-CN"/>
              </w:rPr>
            </w:pPr>
            <w:r>
              <w:rPr>
                <w:rFonts w:ascii="微软雅黑" w:hAnsi="微软雅黑" w:eastAsia="微软雅黑" w:cs="微软雅黑"/>
                <w:spacing w:val="8"/>
                <w:lang w:eastAsia="zh-CN"/>
              </w:rPr>
              <w:t>□</w:t>
            </w:r>
            <w:r>
              <w:rPr>
                <w:spacing w:val="8"/>
                <w:lang w:eastAsia="zh-CN"/>
              </w:rPr>
              <w:t xml:space="preserve">社会治安  </w:t>
            </w:r>
            <w:r>
              <w:rPr>
                <w:rFonts w:ascii="微软雅黑" w:hAnsi="微软雅黑" w:eastAsia="微软雅黑" w:cs="微软雅黑"/>
                <w:spacing w:val="8"/>
                <w:lang w:eastAsia="zh-CN"/>
              </w:rPr>
              <w:t>□</w:t>
            </w:r>
            <w:r>
              <w:rPr>
                <w:spacing w:val="8"/>
                <w:lang w:eastAsia="zh-CN"/>
              </w:rPr>
              <w:t xml:space="preserve">生态环境影响 </w:t>
            </w:r>
            <w:r>
              <w:rPr>
                <w:rFonts w:ascii="微软雅黑" w:hAnsi="微软雅黑" w:eastAsia="微软雅黑" w:cs="微软雅黑"/>
                <w:spacing w:val="8"/>
                <w:lang w:eastAsia="zh-CN"/>
              </w:rPr>
              <w:t>□</w:t>
            </w:r>
            <w:r>
              <w:rPr>
                <w:spacing w:val="8"/>
                <w:lang w:eastAsia="zh-CN"/>
              </w:rPr>
              <w:t xml:space="preserve">经济社会影响  </w:t>
            </w:r>
            <w:r>
              <w:rPr>
                <w:rFonts w:ascii="微软雅黑" w:hAnsi="微软雅黑" w:eastAsia="微软雅黑" w:cs="微软雅黑"/>
                <w:spacing w:val="8"/>
                <w:lang w:eastAsia="zh-CN"/>
              </w:rPr>
              <w:t>□</w:t>
            </w:r>
            <w:r>
              <w:rPr>
                <w:spacing w:val="8"/>
                <w:lang w:eastAsia="zh-CN"/>
              </w:rPr>
              <w:t xml:space="preserve">安全卫生  </w:t>
            </w:r>
            <w:r>
              <w:rPr>
                <w:rFonts w:ascii="微软雅黑" w:hAnsi="微软雅黑" w:eastAsia="微软雅黑" w:cs="微软雅黑"/>
                <w:spacing w:val="8"/>
                <w:lang w:eastAsia="zh-CN"/>
              </w:rPr>
              <w:t>□</w:t>
            </w:r>
            <w:r>
              <w:rPr>
                <w:spacing w:val="8"/>
                <w:lang w:eastAsia="zh-CN"/>
              </w:rPr>
              <w:t xml:space="preserve">媒体舆论 </w:t>
            </w:r>
            <w:r>
              <w:rPr>
                <w:rFonts w:ascii="微软雅黑" w:hAnsi="微软雅黑" w:eastAsia="微软雅黑" w:cs="微软雅黑"/>
                <w:spacing w:val="8"/>
                <w:lang w:eastAsia="zh-CN"/>
              </w:rPr>
              <w:t>□</w:t>
            </w:r>
            <w:r>
              <w:rPr>
                <w:spacing w:val="8"/>
                <w:lang w:eastAsia="zh-CN"/>
              </w:rPr>
              <w:t>其他</w:t>
            </w:r>
          </w:p>
        </w:tc>
      </w:tr>
      <w:tr w14:paraId="05FE45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9327" w:type="dxa"/>
          </w:tcPr>
          <w:p w14:paraId="20FD9EFC">
            <w:pPr>
              <w:pStyle w:val="8"/>
              <w:spacing w:before="118" w:line="219" w:lineRule="auto"/>
              <w:ind w:left="116"/>
              <w:rPr>
                <w:rFonts w:hint="eastAsia"/>
                <w:lang w:eastAsia="zh-CN"/>
              </w:rPr>
            </w:pPr>
            <w:r>
              <w:rPr>
                <w:spacing w:val="-4"/>
                <w:lang w:eastAsia="zh-CN"/>
              </w:rPr>
              <w:t>4、您认为</w:t>
            </w:r>
            <w:r>
              <w:rPr>
                <w:rFonts w:hint="eastAsia"/>
                <w:spacing w:val="-4"/>
                <w:lang w:eastAsia="zh-CN"/>
              </w:rPr>
              <w:t>征收</w:t>
            </w:r>
            <w:r>
              <w:rPr>
                <w:spacing w:val="-4"/>
                <w:lang w:eastAsia="zh-CN"/>
              </w:rPr>
              <w:t>地上附着物和青苗补偿标准公布实施后对经</w:t>
            </w:r>
            <w:r>
              <w:rPr>
                <w:spacing w:val="-5"/>
                <w:lang w:eastAsia="zh-CN"/>
              </w:rPr>
              <w:t>济发展的影响？</w:t>
            </w:r>
          </w:p>
          <w:p w14:paraId="3CC8FF7D">
            <w:pPr>
              <w:pStyle w:val="8"/>
              <w:spacing w:before="114" w:line="161" w:lineRule="auto"/>
              <w:ind w:left="127"/>
              <w:rPr>
                <w:rFonts w:hint="eastAsia"/>
                <w:lang w:eastAsia="zh-CN"/>
              </w:rPr>
            </w:pPr>
            <w:r>
              <w:rPr>
                <w:rFonts w:ascii="微软雅黑" w:hAnsi="微软雅黑" w:eastAsia="微软雅黑" w:cs="微软雅黑"/>
                <w:spacing w:val="11"/>
                <w:lang w:eastAsia="zh-CN"/>
              </w:rPr>
              <w:t>□</w:t>
            </w:r>
            <w:r>
              <w:rPr>
                <w:spacing w:val="11"/>
                <w:lang w:eastAsia="zh-CN"/>
              </w:rPr>
              <w:t>有利</w:t>
            </w:r>
            <w:r>
              <w:rPr>
                <w:spacing w:val="4"/>
                <w:lang w:eastAsia="zh-CN"/>
              </w:rPr>
              <w:t xml:space="preserve">     </w:t>
            </w:r>
            <w:r>
              <w:rPr>
                <w:rFonts w:ascii="微软雅黑" w:hAnsi="微软雅黑" w:eastAsia="微软雅黑" w:cs="微软雅黑"/>
                <w:spacing w:val="11"/>
                <w:lang w:eastAsia="zh-CN"/>
              </w:rPr>
              <w:t>□</w:t>
            </w:r>
            <w:r>
              <w:rPr>
                <w:spacing w:val="11"/>
                <w:lang w:eastAsia="zh-CN"/>
              </w:rPr>
              <w:t>不利</w:t>
            </w:r>
            <w:r>
              <w:rPr>
                <w:spacing w:val="4"/>
                <w:lang w:eastAsia="zh-CN"/>
              </w:rPr>
              <w:t xml:space="preserve">     </w:t>
            </w:r>
            <w:r>
              <w:rPr>
                <w:rFonts w:ascii="微软雅黑" w:hAnsi="微软雅黑" w:eastAsia="微软雅黑" w:cs="微软雅黑"/>
                <w:spacing w:val="11"/>
                <w:lang w:eastAsia="zh-CN"/>
              </w:rPr>
              <w:t>□</w:t>
            </w:r>
            <w:r>
              <w:rPr>
                <w:spacing w:val="11"/>
                <w:lang w:eastAsia="zh-CN"/>
              </w:rPr>
              <w:t>无影响</w:t>
            </w:r>
          </w:p>
        </w:tc>
      </w:tr>
      <w:tr w14:paraId="2E0128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9327" w:type="dxa"/>
          </w:tcPr>
          <w:p w14:paraId="06B7CA4B">
            <w:pPr>
              <w:pStyle w:val="8"/>
              <w:spacing w:before="119" w:line="219" w:lineRule="auto"/>
              <w:ind w:left="121"/>
              <w:rPr>
                <w:rFonts w:hint="eastAsia"/>
                <w:lang w:eastAsia="zh-CN"/>
              </w:rPr>
            </w:pPr>
            <w:r>
              <w:rPr>
                <w:spacing w:val="-4"/>
                <w:lang w:eastAsia="zh-CN"/>
              </w:rPr>
              <w:t>5、您认为</w:t>
            </w:r>
            <w:r>
              <w:rPr>
                <w:rFonts w:hint="eastAsia"/>
                <w:spacing w:val="-4"/>
                <w:lang w:eastAsia="zh-CN"/>
              </w:rPr>
              <w:t>征收</w:t>
            </w:r>
            <w:r>
              <w:rPr>
                <w:spacing w:val="-4"/>
                <w:lang w:eastAsia="zh-CN"/>
              </w:rPr>
              <w:t>地上附着物和青苗补偿标准公布实施后对您</w:t>
            </w:r>
            <w:r>
              <w:rPr>
                <w:spacing w:val="-5"/>
                <w:lang w:eastAsia="zh-CN"/>
              </w:rPr>
              <w:t>生产生活的影响？</w:t>
            </w:r>
          </w:p>
          <w:p w14:paraId="53D859FD">
            <w:pPr>
              <w:pStyle w:val="8"/>
              <w:spacing w:before="114" w:line="161" w:lineRule="auto"/>
              <w:ind w:left="127"/>
              <w:rPr>
                <w:rFonts w:hint="eastAsia"/>
                <w:lang w:eastAsia="zh-CN"/>
              </w:rPr>
            </w:pPr>
            <w:r>
              <w:rPr>
                <w:rFonts w:ascii="微软雅黑" w:hAnsi="微软雅黑" w:eastAsia="微软雅黑" w:cs="微软雅黑"/>
                <w:spacing w:val="11"/>
                <w:lang w:eastAsia="zh-CN"/>
              </w:rPr>
              <w:t>□</w:t>
            </w:r>
            <w:r>
              <w:rPr>
                <w:spacing w:val="11"/>
                <w:lang w:eastAsia="zh-CN"/>
              </w:rPr>
              <w:t>有利</w:t>
            </w:r>
            <w:r>
              <w:rPr>
                <w:spacing w:val="4"/>
                <w:lang w:eastAsia="zh-CN"/>
              </w:rPr>
              <w:t xml:space="preserve">     </w:t>
            </w:r>
            <w:r>
              <w:rPr>
                <w:rFonts w:ascii="微软雅黑" w:hAnsi="微软雅黑" w:eastAsia="微软雅黑" w:cs="微软雅黑"/>
                <w:spacing w:val="11"/>
                <w:lang w:eastAsia="zh-CN"/>
              </w:rPr>
              <w:t>□</w:t>
            </w:r>
            <w:r>
              <w:rPr>
                <w:spacing w:val="11"/>
                <w:lang w:eastAsia="zh-CN"/>
              </w:rPr>
              <w:t>不利</w:t>
            </w:r>
            <w:r>
              <w:rPr>
                <w:spacing w:val="4"/>
                <w:lang w:eastAsia="zh-CN"/>
              </w:rPr>
              <w:t xml:space="preserve">     </w:t>
            </w:r>
            <w:r>
              <w:rPr>
                <w:rFonts w:ascii="微软雅黑" w:hAnsi="微软雅黑" w:eastAsia="微软雅黑" w:cs="微软雅黑"/>
                <w:spacing w:val="11"/>
                <w:lang w:eastAsia="zh-CN"/>
              </w:rPr>
              <w:t>□</w:t>
            </w:r>
            <w:r>
              <w:rPr>
                <w:spacing w:val="11"/>
                <w:lang w:eastAsia="zh-CN"/>
              </w:rPr>
              <w:t>无影响</w:t>
            </w:r>
          </w:p>
        </w:tc>
      </w:tr>
      <w:tr w14:paraId="2BC9E1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9327" w:type="dxa"/>
          </w:tcPr>
          <w:p w14:paraId="7D753485">
            <w:pPr>
              <w:pStyle w:val="8"/>
              <w:spacing w:before="119" w:line="219" w:lineRule="auto"/>
              <w:ind w:left="119"/>
              <w:rPr>
                <w:rFonts w:hint="eastAsia"/>
                <w:lang w:eastAsia="zh-CN"/>
              </w:rPr>
            </w:pPr>
            <w:r>
              <w:rPr>
                <w:spacing w:val="-4"/>
                <w:lang w:eastAsia="zh-CN"/>
              </w:rPr>
              <w:t>6、您认为本次</w:t>
            </w:r>
            <w:r>
              <w:rPr>
                <w:rFonts w:hint="eastAsia"/>
                <w:spacing w:val="-4"/>
                <w:lang w:eastAsia="zh-CN"/>
              </w:rPr>
              <w:t>征收</w:t>
            </w:r>
            <w:r>
              <w:rPr>
                <w:spacing w:val="-4"/>
                <w:lang w:eastAsia="zh-CN"/>
              </w:rPr>
              <w:t>地上附着物和青苗补偿标准哪些方面最容易发生社会稳定风险？</w:t>
            </w:r>
          </w:p>
          <w:p w14:paraId="146CC4E2">
            <w:pPr>
              <w:pStyle w:val="8"/>
              <w:spacing w:before="114" w:line="161" w:lineRule="auto"/>
              <w:ind w:left="127"/>
              <w:rPr>
                <w:rFonts w:hint="eastAsia"/>
                <w:lang w:eastAsia="zh-CN"/>
              </w:rPr>
            </w:pPr>
            <w:r>
              <w:rPr>
                <w:rFonts w:ascii="微软雅黑" w:hAnsi="微软雅黑" w:eastAsia="微软雅黑" w:cs="微软雅黑"/>
                <w:spacing w:val="-1"/>
                <w:lang w:eastAsia="zh-CN"/>
              </w:rPr>
              <w:t>□</w:t>
            </w:r>
            <w:r>
              <w:rPr>
                <w:spacing w:val="-1"/>
                <w:lang w:eastAsia="zh-CN"/>
              </w:rPr>
              <w:t>全县统一补偿标准</w:t>
            </w:r>
            <w:r>
              <w:rPr>
                <w:spacing w:val="34"/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□上涨幅度</w:t>
            </w:r>
            <w:r>
              <w:rPr>
                <w:spacing w:val="34"/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□补偿项目</w:t>
            </w:r>
            <w:r>
              <w:rPr>
                <w:spacing w:val="-2"/>
                <w:lang w:eastAsia="zh-CN"/>
              </w:rPr>
              <w:t>是否齐全  □与周边县市差距大</w:t>
            </w:r>
            <w:r>
              <w:rPr>
                <w:spacing w:val="34"/>
                <w:lang w:eastAsia="zh-CN"/>
              </w:rPr>
              <w:t xml:space="preserve"> </w:t>
            </w:r>
            <w:r>
              <w:rPr>
                <w:spacing w:val="-2"/>
                <w:lang w:eastAsia="zh-CN"/>
              </w:rPr>
              <w:t>□其他</w:t>
            </w:r>
          </w:p>
        </w:tc>
      </w:tr>
      <w:tr w14:paraId="6DF2E3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9327" w:type="dxa"/>
          </w:tcPr>
          <w:p w14:paraId="7AE0A011">
            <w:pPr>
              <w:pStyle w:val="8"/>
              <w:spacing w:before="119" w:line="219" w:lineRule="auto"/>
              <w:ind w:left="122"/>
              <w:rPr>
                <w:rFonts w:hint="eastAsia"/>
                <w:lang w:eastAsia="zh-CN"/>
              </w:rPr>
            </w:pPr>
            <w:r>
              <w:rPr>
                <w:spacing w:val="-4"/>
                <w:lang w:eastAsia="zh-CN"/>
              </w:rPr>
              <w:t>7、您认为本次</w:t>
            </w:r>
            <w:r>
              <w:rPr>
                <w:rFonts w:hint="eastAsia"/>
                <w:spacing w:val="-4"/>
                <w:lang w:eastAsia="zh-CN"/>
              </w:rPr>
              <w:t>征收</w:t>
            </w:r>
            <w:r>
              <w:rPr>
                <w:spacing w:val="-4"/>
                <w:lang w:eastAsia="zh-CN"/>
              </w:rPr>
              <w:t>地上附着物和青苗补偿标准实施带来的社会稳定风险可能性如何？</w:t>
            </w:r>
          </w:p>
          <w:p w14:paraId="1669A530">
            <w:pPr>
              <w:pStyle w:val="8"/>
              <w:spacing w:before="114" w:line="161" w:lineRule="auto"/>
              <w:ind w:left="127"/>
              <w:rPr>
                <w:rFonts w:hint="eastAsia"/>
                <w:lang w:eastAsia="zh-CN"/>
              </w:rPr>
            </w:pPr>
            <w:r>
              <w:rPr>
                <w:rFonts w:ascii="微软雅黑" w:hAnsi="微软雅黑" w:eastAsia="微软雅黑" w:cs="微软雅黑"/>
                <w:spacing w:val="9"/>
                <w:lang w:eastAsia="zh-CN"/>
              </w:rPr>
              <w:t>□</w:t>
            </w:r>
            <w:r>
              <w:rPr>
                <w:spacing w:val="9"/>
                <w:lang w:eastAsia="zh-CN"/>
              </w:rPr>
              <w:t>高风险</w:t>
            </w:r>
            <w:r>
              <w:rPr>
                <w:spacing w:val="5"/>
                <w:lang w:eastAsia="zh-CN"/>
              </w:rPr>
              <w:t xml:space="preserve">    </w:t>
            </w:r>
            <w:r>
              <w:rPr>
                <w:rFonts w:ascii="微软雅黑" w:hAnsi="微软雅黑" w:eastAsia="微软雅黑" w:cs="微软雅黑"/>
                <w:spacing w:val="9"/>
                <w:lang w:eastAsia="zh-CN"/>
              </w:rPr>
              <w:t>□</w:t>
            </w:r>
            <w:r>
              <w:rPr>
                <w:spacing w:val="9"/>
                <w:lang w:eastAsia="zh-CN"/>
              </w:rPr>
              <w:t>中风险</w:t>
            </w:r>
            <w:r>
              <w:rPr>
                <w:spacing w:val="5"/>
                <w:lang w:eastAsia="zh-CN"/>
              </w:rPr>
              <w:t xml:space="preserve">    </w:t>
            </w:r>
            <w:r>
              <w:rPr>
                <w:rFonts w:ascii="微软雅黑" w:hAnsi="微软雅黑" w:eastAsia="微软雅黑" w:cs="微软雅黑"/>
                <w:spacing w:val="9"/>
                <w:lang w:eastAsia="zh-CN"/>
              </w:rPr>
              <w:t>□</w:t>
            </w:r>
            <w:r>
              <w:rPr>
                <w:spacing w:val="9"/>
                <w:lang w:eastAsia="zh-CN"/>
              </w:rPr>
              <w:t>低风险</w:t>
            </w:r>
            <w:r>
              <w:rPr>
                <w:spacing w:val="5"/>
                <w:lang w:eastAsia="zh-CN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spacing w:val="9"/>
                <w:lang w:eastAsia="zh-CN"/>
              </w:rPr>
              <w:t>□</w:t>
            </w:r>
            <w:r>
              <w:rPr>
                <w:spacing w:val="9"/>
                <w:lang w:eastAsia="zh-CN"/>
              </w:rPr>
              <w:t>无风险</w:t>
            </w:r>
          </w:p>
        </w:tc>
      </w:tr>
      <w:tr w14:paraId="2684B8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4" w:hRule="atLeast"/>
        </w:trPr>
        <w:tc>
          <w:tcPr>
            <w:tcW w:w="9327" w:type="dxa"/>
          </w:tcPr>
          <w:p w14:paraId="1A0AAC67">
            <w:pPr>
              <w:pStyle w:val="8"/>
              <w:spacing w:before="119" w:line="219" w:lineRule="auto"/>
              <w:ind w:left="118"/>
              <w:rPr>
                <w:rFonts w:hint="eastAsia"/>
                <w:lang w:eastAsia="zh-CN"/>
              </w:rPr>
            </w:pPr>
            <w:r>
              <w:rPr>
                <w:spacing w:val="-4"/>
                <w:lang w:eastAsia="zh-CN"/>
              </w:rPr>
              <w:t>8、对于本次</w:t>
            </w:r>
            <w:r>
              <w:rPr>
                <w:rFonts w:hint="eastAsia"/>
                <w:spacing w:val="-4"/>
                <w:lang w:eastAsia="zh-CN"/>
              </w:rPr>
              <w:t>征收</w:t>
            </w:r>
            <w:r>
              <w:rPr>
                <w:spacing w:val="-4"/>
                <w:lang w:eastAsia="zh-CN"/>
              </w:rPr>
              <w:t>地上附着物和青苗补偿标准的制定，您最担心哪些方面的问题？</w:t>
            </w:r>
          </w:p>
        </w:tc>
      </w:tr>
      <w:tr w14:paraId="3F8A5A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0" w:hRule="atLeast"/>
        </w:trPr>
        <w:tc>
          <w:tcPr>
            <w:tcW w:w="9327" w:type="dxa"/>
          </w:tcPr>
          <w:p w14:paraId="4C965D69">
            <w:pPr>
              <w:pStyle w:val="8"/>
              <w:spacing w:before="119" w:line="220" w:lineRule="auto"/>
              <w:ind w:left="118"/>
              <w:rPr>
                <w:rFonts w:hint="eastAsia"/>
              </w:rPr>
            </w:pPr>
            <w:r>
              <w:rPr>
                <w:spacing w:val="-6"/>
              </w:rPr>
              <w:t>9、其他意见或建议：</w:t>
            </w:r>
          </w:p>
        </w:tc>
      </w:tr>
    </w:tbl>
    <w:p w14:paraId="39CF8234">
      <w:pPr>
        <w:pStyle w:val="2"/>
        <w:spacing w:before="284" w:line="220" w:lineRule="auto"/>
        <w:rPr>
          <w:rFonts w:hint="eastAsia"/>
          <w:sz w:val="21"/>
          <w:szCs w:val="21"/>
          <w:lang w:eastAsia="zh-CN"/>
        </w:rPr>
      </w:pPr>
    </w:p>
    <w:sectPr>
      <w:footerReference r:id="rId3" w:type="default"/>
      <w:pgSz w:w="11907" w:h="16839"/>
      <w:pgMar w:top="1431" w:right="889" w:bottom="1375" w:left="1684" w:header="0" w:footer="121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605DCD">
    <w:pPr>
      <w:spacing w:line="167" w:lineRule="auto"/>
      <w:ind w:left="4231"/>
      <w:rPr>
        <w:rFonts w:ascii="Calibri" w:hAnsi="Calibri" w:eastAsia="Calibri" w:cs="Calibri"/>
        <w:sz w:val="18"/>
        <w:szCs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DI2NDkzNDhjNGNiYzMyNjA1ZWZjNjQ1N2E2YWJmMmUifQ=="/>
  </w:docVars>
  <w:rsids>
    <w:rsidRoot w:val="00814CA0"/>
    <w:rsid w:val="00076D03"/>
    <w:rsid w:val="00097BB0"/>
    <w:rsid w:val="00501760"/>
    <w:rsid w:val="00634845"/>
    <w:rsid w:val="00814CA0"/>
    <w:rsid w:val="00BB0AB0"/>
    <w:rsid w:val="00CE6A2F"/>
    <w:rsid w:val="00F601FC"/>
    <w:rsid w:val="08480D03"/>
    <w:rsid w:val="1BE13EE2"/>
    <w:rsid w:val="32880A49"/>
    <w:rsid w:val="418770FE"/>
    <w:rsid w:val="4B29302C"/>
    <w:rsid w:val="57222E5C"/>
    <w:rsid w:val="5E7C5BD2"/>
    <w:rsid w:val="73D5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</w:rPr>
  </w:style>
  <w:style w:type="character" w:customStyle="1" w:styleId="9">
    <w:name w:val="页眉 字符"/>
    <w:basedOn w:val="6"/>
    <w:link w:val="4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10">
    <w:name w:val="页脚 字符"/>
    <w:basedOn w:val="6"/>
    <w:link w:val="3"/>
    <w:qFormat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548</Words>
  <Characters>548</Characters>
  <Lines>5</Lines>
  <Paragraphs>1</Paragraphs>
  <TotalTime>0</TotalTime>
  <ScaleCrop>false</ScaleCrop>
  <LinksUpToDate>false</LinksUpToDate>
  <CharactersWithSpaces>758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2023-02-20T11:45:00Z</dcterms:created>
  <dc:creator>cs</dc:creator>
  <cp:lastModifiedBy>海洋迷彩</cp:lastModifiedBy>
  <dcterms:modified xsi:type="dcterms:W3CDTF">2026-06-03T10:10:51Z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2026-06-03T16:52:01Z</vt:filetime>
  </property>
  <property fmtid="{D5CDD505-2E9C-101B-9397-08002B2CF9AE}" pid="4" name="KSOProductBuildVer">
    <vt:lpwstr>2052-12.1.0.17468</vt:lpwstr>
  </property>
  <property fmtid="{D5CDD505-2E9C-101B-9397-08002B2CF9AE}" pid="5" name="ICV">
    <vt:lpwstr>85EB7184F0B347C783D5D0D082D333BD_13</vt:lpwstr>
  </property>
</Properties>
</file>